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3347920" w14:textId="50AA805E" w:rsidR="00740910" w:rsidRPr="0099292C" w:rsidRDefault="00740910" w:rsidP="00354875">
      <w:pPr>
        <w:spacing w:before="240" w:line="360" w:lineRule="auto"/>
        <w:ind w:right="-3119"/>
        <w:rPr>
          <w:rFonts w:asciiTheme="minorHAnsi" w:hAnsiTheme="minorHAnsi" w:cs="Calibri"/>
          <w:b/>
          <w:bCs/>
          <w:sz w:val="40"/>
          <w:szCs w:val="40"/>
        </w:rPr>
      </w:pPr>
      <w:r w:rsidRPr="0099292C">
        <w:rPr>
          <w:rFonts w:asciiTheme="minorHAnsi" w:hAnsiTheme="minorHAnsi" w:cs="Calibri"/>
          <w:b/>
          <w:bCs/>
          <w:sz w:val="40"/>
          <w:szCs w:val="40"/>
        </w:rPr>
        <w:t>PRESSEINFORMATION</w:t>
      </w:r>
    </w:p>
    <w:p w14:paraId="3F28DD1A" w14:textId="67B587EB" w:rsidR="00AD5414" w:rsidRPr="00AE2F22" w:rsidRDefault="00AD5414" w:rsidP="001D12E8">
      <w:pPr>
        <w:pStyle w:val="Textkrper"/>
        <w:tabs>
          <w:tab w:val="left" w:pos="7938"/>
        </w:tabs>
        <w:spacing w:before="360"/>
        <w:ind w:right="1557"/>
        <w:rPr>
          <w:rFonts w:asciiTheme="minorHAnsi" w:hAnsiTheme="minorHAnsi" w:cs="Calibri"/>
          <w:sz w:val="32"/>
          <w:szCs w:val="32"/>
        </w:rPr>
      </w:pPr>
      <w:r w:rsidRPr="00AE2F22">
        <w:rPr>
          <w:rFonts w:asciiTheme="minorHAnsi" w:hAnsiTheme="minorHAnsi" w:cs="Calibri"/>
          <w:sz w:val="32"/>
          <w:szCs w:val="32"/>
        </w:rPr>
        <w:t>3</w:t>
      </w:r>
      <w:r w:rsidR="0058034D" w:rsidRPr="00AE2F22">
        <w:rPr>
          <w:rFonts w:asciiTheme="minorHAnsi" w:hAnsiTheme="minorHAnsi" w:cs="Calibri"/>
          <w:sz w:val="32"/>
          <w:szCs w:val="32"/>
        </w:rPr>
        <w:t>5</w:t>
      </w:r>
      <w:r w:rsidRPr="00AE2F22">
        <w:rPr>
          <w:rFonts w:asciiTheme="minorHAnsi" w:hAnsiTheme="minorHAnsi" w:cs="Calibri"/>
          <w:sz w:val="32"/>
          <w:szCs w:val="32"/>
        </w:rPr>
        <w:t xml:space="preserve">. Musikwoche </w:t>
      </w:r>
      <w:proofErr w:type="spellStart"/>
      <w:r w:rsidRPr="00AE2F22">
        <w:rPr>
          <w:rFonts w:asciiTheme="minorHAnsi" w:hAnsiTheme="minorHAnsi" w:cs="Calibri"/>
          <w:sz w:val="32"/>
          <w:szCs w:val="32"/>
        </w:rPr>
        <w:t>Hitzacker</w:t>
      </w:r>
      <w:proofErr w:type="spellEnd"/>
      <w:r w:rsidR="0006457C">
        <w:rPr>
          <w:rFonts w:asciiTheme="minorHAnsi" w:hAnsiTheme="minorHAnsi" w:cs="Calibri"/>
          <w:sz w:val="32"/>
          <w:szCs w:val="32"/>
        </w:rPr>
        <w:t xml:space="preserve"> hofft auf „Ouvertüre“ nach dem Lockdown</w:t>
      </w:r>
    </w:p>
    <w:p w14:paraId="3E100FCC" w14:textId="6890EB61" w:rsidR="00AD5414" w:rsidRPr="0099292C" w:rsidRDefault="00CE128F" w:rsidP="00AD5414">
      <w:pPr>
        <w:spacing w:before="120" w:line="276" w:lineRule="auto"/>
        <w:ind w:right="1418"/>
        <w:rPr>
          <w:rFonts w:asciiTheme="minorHAnsi" w:hAnsiTheme="minorHAnsi" w:cs="Calibri"/>
          <w:b/>
          <w:bCs/>
          <w:sz w:val="28"/>
          <w:szCs w:val="28"/>
        </w:rPr>
      </w:pPr>
      <w:bookmarkStart w:id="0" w:name="OLE_LINK5"/>
      <w:bookmarkStart w:id="1" w:name="OLE_LINK6"/>
      <w:r w:rsidRPr="009B2A08">
        <w:rPr>
          <w:rFonts w:asciiTheme="minorHAnsi" w:hAnsiTheme="minorHAnsi" w:cs="Calibri"/>
          <w:b/>
          <w:bCs/>
          <w:sz w:val="28"/>
          <w:szCs w:val="28"/>
        </w:rPr>
        <w:t xml:space="preserve">Festival </w:t>
      </w:r>
      <w:r w:rsidR="00F433D2">
        <w:rPr>
          <w:rFonts w:asciiTheme="minorHAnsi" w:hAnsiTheme="minorHAnsi" w:cs="Calibri"/>
          <w:b/>
          <w:bCs/>
          <w:sz w:val="28"/>
          <w:szCs w:val="28"/>
        </w:rPr>
        <w:t>in den Frühling verschoben</w:t>
      </w:r>
    </w:p>
    <w:p w14:paraId="6F0D1678" w14:textId="67D782E0" w:rsidR="003A5DFC" w:rsidRDefault="00F804D9" w:rsidP="001D12E8">
      <w:pPr>
        <w:spacing w:before="240" w:line="276" w:lineRule="auto"/>
        <w:ind w:right="1275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b/>
          <w:bCs/>
          <w:color w:val="000000"/>
        </w:rPr>
        <w:t xml:space="preserve">Hitzacker, </w:t>
      </w:r>
      <w:r w:rsidRPr="002D2B37">
        <w:rPr>
          <w:rFonts w:asciiTheme="minorHAnsi" w:hAnsiTheme="minorHAnsi" w:cs="Calibri"/>
          <w:b/>
          <w:bCs/>
          <w:color w:val="000000"/>
        </w:rPr>
        <w:t xml:space="preserve">den </w:t>
      </w:r>
      <w:r w:rsidR="002D2B37" w:rsidRPr="002D2B37">
        <w:rPr>
          <w:rFonts w:asciiTheme="minorHAnsi" w:hAnsiTheme="minorHAnsi" w:cs="Calibri"/>
          <w:b/>
          <w:bCs/>
          <w:color w:val="000000"/>
        </w:rPr>
        <w:t>26</w:t>
      </w:r>
      <w:r w:rsidR="009B2A08" w:rsidRPr="002D2B37">
        <w:rPr>
          <w:rFonts w:asciiTheme="minorHAnsi" w:hAnsiTheme="minorHAnsi" w:cs="Calibri"/>
          <w:b/>
          <w:bCs/>
          <w:color w:val="000000"/>
        </w:rPr>
        <w:t>.</w:t>
      </w:r>
      <w:r w:rsidR="00132572" w:rsidRPr="002D2B37">
        <w:rPr>
          <w:rFonts w:asciiTheme="minorHAnsi" w:hAnsiTheme="minorHAnsi" w:cs="Calibri"/>
          <w:b/>
          <w:bCs/>
          <w:color w:val="000000"/>
        </w:rPr>
        <w:t xml:space="preserve"> Februar</w:t>
      </w:r>
      <w:r w:rsidR="00DA2EF7">
        <w:rPr>
          <w:rFonts w:asciiTheme="minorHAnsi" w:hAnsiTheme="minorHAnsi" w:cs="Calibri"/>
          <w:b/>
          <w:bCs/>
          <w:color w:val="000000"/>
        </w:rPr>
        <w:t xml:space="preserve"> 20</w:t>
      </w:r>
      <w:r w:rsidR="0058034D">
        <w:rPr>
          <w:rFonts w:asciiTheme="minorHAnsi" w:hAnsiTheme="minorHAnsi" w:cs="Calibri"/>
          <w:b/>
          <w:bCs/>
          <w:color w:val="000000"/>
        </w:rPr>
        <w:t>2</w:t>
      </w:r>
      <w:r w:rsidR="00A403D4">
        <w:rPr>
          <w:rFonts w:asciiTheme="minorHAnsi" w:hAnsiTheme="minorHAnsi" w:cs="Calibri"/>
          <w:b/>
          <w:bCs/>
          <w:color w:val="000000"/>
        </w:rPr>
        <w:t>1</w:t>
      </w:r>
      <w:r w:rsidR="00740910" w:rsidRPr="0099292C">
        <w:rPr>
          <w:rFonts w:asciiTheme="minorHAnsi" w:hAnsiTheme="minorHAnsi" w:cs="Calibri"/>
          <w:b/>
          <w:bCs/>
          <w:color w:val="000000"/>
        </w:rPr>
        <w:t>.</w:t>
      </w:r>
      <w:bookmarkStart w:id="2" w:name="OLE_LINK7"/>
      <w:bookmarkStart w:id="3" w:name="OLE_LINK8"/>
      <w:bookmarkStart w:id="4" w:name="OLE_LINK9"/>
      <w:bookmarkEnd w:id="0"/>
      <w:bookmarkEnd w:id="1"/>
      <w:r w:rsidR="00B8119C" w:rsidRPr="0099292C">
        <w:rPr>
          <w:rFonts w:asciiTheme="minorHAnsi" w:hAnsiTheme="minorHAnsi" w:cs="Calibri"/>
          <w:color w:val="000000"/>
        </w:rPr>
        <w:t xml:space="preserve"> </w:t>
      </w:r>
      <w:r w:rsidR="00132572">
        <w:rPr>
          <w:rFonts w:asciiTheme="minorHAnsi" w:hAnsiTheme="minorHAnsi" w:cs="Calibri"/>
          <w:color w:val="000000"/>
        </w:rPr>
        <w:t xml:space="preserve">Nachdem die Veranstalter das </w:t>
      </w:r>
      <w:r w:rsidR="0057651F">
        <w:rPr>
          <w:rFonts w:asciiTheme="minorHAnsi" w:hAnsiTheme="minorHAnsi" w:cs="Calibri"/>
          <w:color w:val="000000"/>
        </w:rPr>
        <w:t>ursprünglich für Februar geplante</w:t>
      </w:r>
      <w:r w:rsidR="00132572">
        <w:rPr>
          <w:rFonts w:asciiTheme="minorHAnsi" w:hAnsiTheme="minorHAnsi" w:cs="Calibri"/>
          <w:color w:val="000000"/>
        </w:rPr>
        <w:t xml:space="preserve"> Festival </w:t>
      </w:r>
      <w:proofErr w:type="spellStart"/>
      <w:r w:rsidR="00132572">
        <w:rPr>
          <w:rFonts w:asciiTheme="minorHAnsi" w:hAnsiTheme="minorHAnsi" w:cs="Calibri"/>
          <w:color w:val="000000"/>
        </w:rPr>
        <w:t>coronabedingt</w:t>
      </w:r>
      <w:proofErr w:type="spellEnd"/>
      <w:r w:rsidR="00132572">
        <w:rPr>
          <w:rFonts w:asciiTheme="minorHAnsi" w:hAnsiTheme="minorHAnsi" w:cs="Calibri"/>
          <w:color w:val="000000"/>
        </w:rPr>
        <w:t xml:space="preserve"> verschieben mussten, laufen die Vorbereitungen nun auf Hochtouren. Der neue Termin der</w:t>
      </w:r>
      <w:r w:rsidR="00E10581">
        <w:rPr>
          <w:rFonts w:asciiTheme="minorHAnsi" w:hAnsiTheme="minorHAnsi" w:cs="Calibri"/>
          <w:color w:val="000000"/>
        </w:rPr>
        <w:t xml:space="preserve"> </w:t>
      </w:r>
      <w:r w:rsidR="00132572">
        <w:rPr>
          <w:rFonts w:asciiTheme="minorHAnsi" w:hAnsiTheme="minorHAnsi" w:cs="Calibri"/>
          <w:color w:val="000000"/>
        </w:rPr>
        <w:t>35. </w:t>
      </w:r>
      <w:r w:rsidR="00E10581">
        <w:rPr>
          <w:rFonts w:asciiTheme="minorHAnsi" w:hAnsiTheme="minorHAnsi" w:cs="Calibri"/>
          <w:color w:val="000000"/>
        </w:rPr>
        <w:t xml:space="preserve">Musikwoche Hitzacker </w:t>
      </w:r>
      <w:r w:rsidR="00132572">
        <w:rPr>
          <w:rFonts w:asciiTheme="minorHAnsi" w:hAnsiTheme="minorHAnsi" w:cs="Calibri"/>
          <w:color w:val="000000"/>
        </w:rPr>
        <w:t>ist der</w:t>
      </w:r>
      <w:r w:rsidR="00E10581">
        <w:rPr>
          <w:rFonts w:asciiTheme="minorHAnsi" w:hAnsiTheme="minorHAnsi" w:cs="Calibri"/>
          <w:color w:val="000000"/>
        </w:rPr>
        <w:t xml:space="preserve"> </w:t>
      </w:r>
      <w:r w:rsidR="00E10581" w:rsidRPr="00E10581">
        <w:rPr>
          <w:rFonts w:asciiTheme="minorHAnsi" w:hAnsiTheme="minorHAnsi" w:cs="Calibri"/>
          <w:b/>
          <w:color w:val="000000"/>
        </w:rPr>
        <w:t>30.</w:t>
      </w:r>
      <w:r w:rsidR="00552A0B">
        <w:t> </w:t>
      </w:r>
      <w:r w:rsidR="00E10581" w:rsidRPr="00E10581">
        <w:rPr>
          <w:rFonts w:asciiTheme="minorHAnsi" w:hAnsiTheme="minorHAnsi" w:cs="Calibri"/>
          <w:b/>
          <w:color w:val="000000"/>
        </w:rPr>
        <w:t>April bis 9. Mai</w:t>
      </w:r>
      <w:r w:rsidR="00132572">
        <w:rPr>
          <w:rFonts w:asciiTheme="minorHAnsi" w:hAnsiTheme="minorHAnsi" w:cs="Calibri"/>
          <w:b/>
          <w:color w:val="000000"/>
        </w:rPr>
        <w:t xml:space="preserve"> 2021.</w:t>
      </w:r>
      <w:r w:rsidR="00E10581">
        <w:rPr>
          <w:rFonts w:asciiTheme="minorHAnsi" w:hAnsiTheme="minorHAnsi" w:cs="Calibri"/>
          <w:color w:val="000000"/>
        </w:rPr>
        <w:t xml:space="preserve"> </w:t>
      </w:r>
      <w:r w:rsidR="00D33694">
        <w:rPr>
          <w:rFonts w:asciiTheme="minorHAnsi" w:hAnsiTheme="minorHAnsi" w:cs="Calibri"/>
          <w:color w:val="000000"/>
        </w:rPr>
        <w:t>Der Künstlerische Leiter Albrecht Mayer ist überzeugt: „</w:t>
      </w:r>
      <w:r w:rsidR="00132572">
        <w:rPr>
          <w:rFonts w:asciiTheme="minorHAnsi" w:hAnsiTheme="minorHAnsi" w:cs="Calibri"/>
          <w:color w:val="000000"/>
        </w:rPr>
        <w:t xml:space="preserve">Dem diesjährigen Thema </w:t>
      </w:r>
      <w:r w:rsidR="000939E0">
        <w:rPr>
          <w:rFonts w:asciiTheme="minorHAnsi" w:hAnsiTheme="minorHAnsi" w:cs="Calibri"/>
          <w:color w:val="000000"/>
        </w:rPr>
        <w:t>‚</w:t>
      </w:r>
      <w:r w:rsidR="00132572">
        <w:rPr>
          <w:rFonts w:asciiTheme="minorHAnsi" w:hAnsiTheme="minorHAnsi" w:cs="Calibri"/>
          <w:color w:val="000000"/>
        </w:rPr>
        <w:t>Ouvertüre</w:t>
      </w:r>
      <w:r w:rsidR="000939E0">
        <w:rPr>
          <w:rFonts w:asciiTheme="minorHAnsi" w:hAnsiTheme="minorHAnsi" w:cs="Calibri"/>
          <w:color w:val="000000"/>
        </w:rPr>
        <w:t xml:space="preserve">‘ </w:t>
      </w:r>
      <w:r w:rsidR="00E10581">
        <w:rPr>
          <w:rFonts w:asciiTheme="minorHAnsi" w:hAnsiTheme="minorHAnsi" w:cs="Calibri"/>
          <w:color w:val="000000"/>
        </w:rPr>
        <w:t xml:space="preserve">kommt eine </w:t>
      </w:r>
      <w:r w:rsidR="00132572">
        <w:rPr>
          <w:rFonts w:asciiTheme="minorHAnsi" w:hAnsiTheme="minorHAnsi" w:cs="Calibri"/>
          <w:color w:val="000000"/>
        </w:rPr>
        <w:t xml:space="preserve">sehr </w:t>
      </w:r>
      <w:r w:rsidR="00E10581">
        <w:rPr>
          <w:rFonts w:asciiTheme="minorHAnsi" w:hAnsiTheme="minorHAnsi" w:cs="Calibri"/>
          <w:color w:val="000000"/>
        </w:rPr>
        <w:t xml:space="preserve">besondere Bedeutung zu. Denn nicht nur </w:t>
      </w:r>
      <w:r w:rsidR="00D33694">
        <w:rPr>
          <w:rFonts w:asciiTheme="minorHAnsi" w:hAnsiTheme="minorHAnsi" w:cs="Calibri"/>
          <w:color w:val="000000"/>
        </w:rPr>
        <w:t>unser</w:t>
      </w:r>
      <w:r w:rsidR="00E10581">
        <w:rPr>
          <w:rFonts w:asciiTheme="minorHAnsi" w:hAnsiTheme="minorHAnsi" w:cs="Calibri"/>
          <w:color w:val="000000"/>
        </w:rPr>
        <w:t xml:space="preserve"> Programm </w:t>
      </w:r>
      <w:r w:rsidR="00132572">
        <w:rPr>
          <w:rFonts w:asciiTheme="minorHAnsi" w:hAnsiTheme="minorHAnsi" w:cs="Calibri"/>
          <w:color w:val="000000"/>
        </w:rPr>
        <w:t xml:space="preserve">konzentriert sich auf </w:t>
      </w:r>
      <w:r w:rsidR="00E10581">
        <w:rPr>
          <w:rFonts w:asciiTheme="minorHAnsi" w:hAnsiTheme="minorHAnsi" w:cs="Calibri"/>
          <w:color w:val="000000"/>
        </w:rPr>
        <w:t xml:space="preserve">das musikalische Genre. Ouvertüre ist </w:t>
      </w:r>
      <w:r w:rsidR="00F433D2">
        <w:rPr>
          <w:rFonts w:asciiTheme="minorHAnsi" w:hAnsiTheme="minorHAnsi" w:cs="Calibri"/>
          <w:color w:val="000000"/>
        </w:rPr>
        <w:t xml:space="preserve">gleichermaßen </w:t>
      </w:r>
      <w:r w:rsidR="00E10581">
        <w:rPr>
          <w:rFonts w:asciiTheme="minorHAnsi" w:hAnsiTheme="minorHAnsi" w:cs="Calibri"/>
          <w:color w:val="000000"/>
        </w:rPr>
        <w:t xml:space="preserve">auch als </w:t>
      </w:r>
      <w:r w:rsidR="00132572">
        <w:rPr>
          <w:rFonts w:asciiTheme="minorHAnsi" w:hAnsiTheme="minorHAnsi" w:cs="Calibri"/>
          <w:color w:val="000000"/>
        </w:rPr>
        <w:t>Wieder-</w:t>
      </w:r>
      <w:r w:rsidR="00E10581">
        <w:rPr>
          <w:rFonts w:asciiTheme="minorHAnsi" w:hAnsiTheme="minorHAnsi" w:cs="Calibri"/>
          <w:color w:val="000000"/>
        </w:rPr>
        <w:t xml:space="preserve">Eröffnung des musikalischen Lebens in der Region nach den langen Monaten der </w:t>
      </w:r>
      <w:r w:rsidR="00C15E8B">
        <w:rPr>
          <w:rFonts w:asciiTheme="minorHAnsi" w:hAnsiTheme="minorHAnsi" w:cs="Calibri"/>
          <w:color w:val="000000"/>
        </w:rPr>
        <w:t>Einschränkungen</w:t>
      </w:r>
      <w:r w:rsidR="00E10581">
        <w:rPr>
          <w:rFonts w:asciiTheme="minorHAnsi" w:hAnsiTheme="minorHAnsi" w:cs="Calibri"/>
          <w:color w:val="000000"/>
        </w:rPr>
        <w:t xml:space="preserve"> zu verstehen.</w:t>
      </w:r>
      <w:r w:rsidR="00D33694">
        <w:rPr>
          <w:rFonts w:asciiTheme="minorHAnsi" w:hAnsiTheme="minorHAnsi" w:cs="Calibri"/>
          <w:color w:val="000000"/>
        </w:rPr>
        <w:t>“</w:t>
      </w:r>
      <w:r w:rsidR="00E10581">
        <w:rPr>
          <w:rFonts w:asciiTheme="minorHAnsi" w:hAnsiTheme="minorHAnsi" w:cs="Calibri"/>
          <w:color w:val="000000"/>
        </w:rPr>
        <w:t xml:space="preserve"> </w:t>
      </w:r>
      <w:r w:rsidR="00391640" w:rsidRPr="00391640">
        <w:rPr>
          <w:rFonts w:asciiTheme="minorHAnsi" w:hAnsiTheme="minorHAnsi" w:cs="Calibri"/>
          <w:color w:val="000000"/>
        </w:rPr>
        <w:t xml:space="preserve">Um die </w:t>
      </w:r>
      <w:r w:rsidR="003366FC">
        <w:rPr>
          <w:rFonts w:asciiTheme="minorHAnsi" w:hAnsiTheme="minorHAnsi" w:cs="Calibri"/>
          <w:color w:val="000000"/>
        </w:rPr>
        <w:t>geltenden</w:t>
      </w:r>
      <w:r w:rsidR="00391640" w:rsidRPr="00391640">
        <w:rPr>
          <w:rFonts w:asciiTheme="minorHAnsi" w:hAnsiTheme="minorHAnsi" w:cs="Calibri"/>
          <w:color w:val="000000"/>
        </w:rPr>
        <w:t xml:space="preserve"> Abstandsregeln einhalten zu k</w:t>
      </w:r>
      <w:r w:rsidR="00391640">
        <w:rPr>
          <w:rFonts w:asciiTheme="minorHAnsi" w:hAnsiTheme="minorHAnsi" w:cs="Calibri"/>
          <w:color w:val="000000"/>
        </w:rPr>
        <w:t xml:space="preserve">önnen, finden alle Konzerte </w:t>
      </w:r>
      <w:r w:rsidR="00965ADF">
        <w:rPr>
          <w:rFonts w:asciiTheme="minorHAnsi" w:hAnsiTheme="minorHAnsi" w:cs="Calibri"/>
          <w:color w:val="000000"/>
        </w:rPr>
        <w:t xml:space="preserve">in diesem Jahr </w:t>
      </w:r>
      <w:r w:rsidR="00391640">
        <w:rPr>
          <w:rFonts w:asciiTheme="minorHAnsi" w:hAnsiTheme="minorHAnsi" w:cs="Calibri"/>
          <w:color w:val="000000"/>
        </w:rPr>
        <w:t xml:space="preserve">ausnahmslos im </w:t>
      </w:r>
      <w:r w:rsidR="000939E0" w:rsidRPr="000939E0">
        <w:rPr>
          <w:rFonts w:asciiTheme="minorHAnsi" w:hAnsiTheme="minorHAnsi" w:cs="Calibri"/>
          <w:color w:val="000000"/>
        </w:rPr>
        <w:t>Kultur- und Tagungszentrum</w:t>
      </w:r>
      <w:r w:rsidR="000939E0">
        <w:rPr>
          <w:rFonts w:asciiTheme="minorHAnsi" w:hAnsiTheme="minorHAnsi" w:cs="Calibri"/>
          <w:color w:val="000000"/>
        </w:rPr>
        <w:t xml:space="preserve"> </w:t>
      </w:r>
      <w:r w:rsidR="00391640">
        <w:rPr>
          <w:rFonts w:asciiTheme="minorHAnsi" w:hAnsiTheme="minorHAnsi" w:cs="Calibri"/>
          <w:color w:val="000000"/>
        </w:rPr>
        <w:t>Verdo statt.</w:t>
      </w:r>
      <w:r w:rsidR="003F24C5">
        <w:rPr>
          <w:rFonts w:asciiTheme="minorHAnsi" w:hAnsiTheme="minorHAnsi" w:cs="Calibri"/>
          <w:color w:val="000000"/>
        </w:rPr>
        <w:t xml:space="preserve"> Darüber hinaus prüfen die Veranstalter derzeit</w:t>
      </w:r>
      <w:r w:rsidR="009D4D0B">
        <w:rPr>
          <w:rFonts w:asciiTheme="minorHAnsi" w:hAnsiTheme="minorHAnsi" w:cs="Calibri"/>
          <w:color w:val="000000"/>
        </w:rPr>
        <w:t xml:space="preserve"> Möglichkeiten</w:t>
      </w:r>
      <w:r w:rsidR="003F24C5">
        <w:rPr>
          <w:rFonts w:asciiTheme="minorHAnsi" w:hAnsiTheme="minorHAnsi" w:cs="Calibri"/>
          <w:color w:val="000000"/>
        </w:rPr>
        <w:t xml:space="preserve">, die Konzerte auch auf digitalem Weg </w:t>
      </w:r>
      <w:r w:rsidR="00F433D2">
        <w:rPr>
          <w:rFonts w:asciiTheme="minorHAnsi" w:hAnsiTheme="minorHAnsi" w:cs="Calibri"/>
          <w:color w:val="000000"/>
        </w:rPr>
        <w:t xml:space="preserve">über ein Live-Streaming </w:t>
      </w:r>
      <w:r w:rsidR="003F24C5">
        <w:rPr>
          <w:rFonts w:asciiTheme="minorHAnsi" w:hAnsiTheme="minorHAnsi" w:cs="Calibri"/>
          <w:color w:val="000000"/>
        </w:rPr>
        <w:t>einem breiten Hörerkreis zugänglich zu machen</w:t>
      </w:r>
      <w:r w:rsidR="00F433D2">
        <w:rPr>
          <w:rFonts w:asciiTheme="minorHAnsi" w:hAnsiTheme="minorHAnsi" w:cs="Calibri"/>
          <w:color w:val="000000"/>
        </w:rPr>
        <w:t>.</w:t>
      </w:r>
      <w:bookmarkEnd w:id="2"/>
      <w:bookmarkEnd w:id="3"/>
      <w:bookmarkEnd w:id="4"/>
    </w:p>
    <w:p w14:paraId="5EEA9280" w14:textId="036DF261" w:rsidR="00A7732D" w:rsidRDefault="00A7732D" w:rsidP="001D12E8">
      <w:pPr>
        <w:spacing w:before="240" w:line="276" w:lineRule="auto"/>
        <w:ind w:right="1275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t>„</w:t>
      </w:r>
      <w:r w:rsidRPr="00A7732D">
        <w:rPr>
          <w:rFonts w:asciiTheme="minorHAnsi" w:hAnsiTheme="minorHAnsi" w:cs="Calibri"/>
          <w:color w:val="000000"/>
        </w:rPr>
        <w:t>Große, romantische Ouvertüren</w:t>
      </w:r>
      <w:r w:rsidR="00F433D2">
        <w:rPr>
          <w:rFonts w:asciiTheme="minorHAnsi" w:hAnsiTheme="minorHAnsi" w:cs="Calibri"/>
          <w:color w:val="000000"/>
        </w:rPr>
        <w:t xml:space="preserve"> mit Orchesterbesetzung</w:t>
      </w:r>
      <w:r w:rsidR="003366FC">
        <w:rPr>
          <w:rFonts w:asciiTheme="minorHAnsi" w:hAnsiTheme="minorHAnsi" w:cs="Calibri"/>
          <w:color w:val="000000"/>
        </w:rPr>
        <w:t xml:space="preserve">, </w:t>
      </w:r>
      <w:r w:rsidR="003366FC" w:rsidRPr="003366FC">
        <w:rPr>
          <w:rFonts w:asciiTheme="minorHAnsi" w:hAnsiTheme="minorHAnsi" w:cs="Calibri"/>
          <w:color w:val="000000"/>
        </w:rPr>
        <w:t>wie wir sie bei Wagner</w:t>
      </w:r>
      <w:r w:rsidR="003366FC">
        <w:rPr>
          <w:rFonts w:asciiTheme="minorHAnsi" w:hAnsiTheme="minorHAnsi" w:cs="Calibri"/>
          <w:color w:val="000000"/>
        </w:rPr>
        <w:t xml:space="preserve"> </w:t>
      </w:r>
      <w:r w:rsidR="003366FC" w:rsidRPr="003366FC">
        <w:rPr>
          <w:rFonts w:asciiTheme="minorHAnsi" w:hAnsiTheme="minorHAnsi" w:cs="Calibri"/>
          <w:color w:val="000000"/>
        </w:rPr>
        <w:t>oder Tschaikowski finden</w:t>
      </w:r>
      <w:r w:rsidR="003366FC">
        <w:rPr>
          <w:rFonts w:asciiTheme="minorHAnsi" w:hAnsiTheme="minorHAnsi" w:cs="Calibri"/>
          <w:color w:val="000000"/>
        </w:rPr>
        <w:t>,</w:t>
      </w:r>
      <w:r w:rsidRPr="00A7732D">
        <w:rPr>
          <w:rFonts w:asciiTheme="minorHAnsi" w:hAnsiTheme="minorHAnsi" w:cs="Calibri"/>
          <w:color w:val="000000"/>
        </w:rPr>
        <w:t xml:space="preserve"> können wir auf</w:t>
      </w:r>
      <w:r>
        <w:rPr>
          <w:rFonts w:asciiTheme="minorHAnsi" w:hAnsiTheme="minorHAnsi" w:cs="Calibri"/>
          <w:color w:val="000000"/>
        </w:rPr>
        <w:t>g</w:t>
      </w:r>
      <w:r w:rsidRPr="00A7732D">
        <w:rPr>
          <w:rFonts w:asciiTheme="minorHAnsi" w:hAnsiTheme="minorHAnsi" w:cs="Calibri"/>
          <w:color w:val="000000"/>
        </w:rPr>
        <w:t xml:space="preserve">rund der aktuellen </w:t>
      </w:r>
      <w:r w:rsidR="00C04EAD">
        <w:rPr>
          <w:rFonts w:asciiTheme="minorHAnsi" w:hAnsiTheme="minorHAnsi" w:cs="Calibri"/>
          <w:color w:val="000000"/>
        </w:rPr>
        <w:t>Situation</w:t>
      </w:r>
      <w:r w:rsidRPr="00A7732D">
        <w:rPr>
          <w:rFonts w:asciiTheme="minorHAnsi" w:hAnsiTheme="minorHAnsi" w:cs="Calibri"/>
          <w:color w:val="000000"/>
        </w:rPr>
        <w:t xml:space="preserve"> in unseren Programmen </w:t>
      </w:r>
      <w:r>
        <w:rPr>
          <w:rFonts w:asciiTheme="minorHAnsi" w:hAnsiTheme="minorHAnsi" w:cs="Calibri"/>
          <w:color w:val="000000"/>
        </w:rPr>
        <w:t>in diesem</w:t>
      </w:r>
      <w:r w:rsidRPr="00A7732D">
        <w:rPr>
          <w:rFonts w:asciiTheme="minorHAnsi" w:hAnsiTheme="minorHAnsi" w:cs="Calibri"/>
          <w:color w:val="000000"/>
        </w:rPr>
        <w:t xml:space="preserve"> Jahr nicht berücksichtigen. Allerdings gibt es eine </w:t>
      </w:r>
      <w:r w:rsidR="00A112E5">
        <w:rPr>
          <w:rFonts w:asciiTheme="minorHAnsi" w:hAnsiTheme="minorHAnsi" w:cs="Calibri"/>
          <w:color w:val="000000"/>
        </w:rPr>
        <w:t xml:space="preserve">äußerst </w:t>
      </w:r>
      <w:r w:rsidR="00203AFE">
        <w:rPr>
          <w:rFonts w:asciiTheme="minorHAnsi" w:hAnsiTheme="minorHAnsi" w:cs="Calibri"/>
          <w:color w:val="000000"/>
        </w:rPr>
        <w:t>umfangreiche</w:t>
      </w:r>
      <w:r w:rsidRPr="00A7732D">
        <w:rPr>
          <w:rFonts w:asciiTheme="minorHAnsi" w:hAnsiTheme="minorHAnsi" w:cs="Calibri"/>
          <w:color w:val="000000"/>
        </w:rPr>
        <w:t xml:space="preserve"> Auswahl an kleiner besetzten Genrebeiträgen, besonders jene von Johann Sebastian Bach</w:t>
      </w:r>
      <w:r w:rsidR="00FF76DC">
        <w:rPr>
          <w:rFonts w:asciiTheme="minorHAnsi" w:hAnsiTheme="minorHAnsi" w:cs="Calibri"/>
          <w:color w:val="000000"/>
        </w:rPr>
        <w:t xml:space="preserve">, die wir in verschiedenen Formaten präsentieren“, erläutert Markus Bröhl, </w:t>
      </w:r>
      <w:r w:rsidR="003366FC">
        <w:rPr>
          <w:rFonts w:asciiTheme="minorHAnsi" w:hAnsiTheme="minorHAnsi" w:cs="Calibri"/>
          <w:color w:val="000000"/>
        </w:rPr>
        <w:t>K</w:t>
      </w:r>
      <w:r w:rsidR="00FF76DC">
        <w:rPr>
          <w:rFonts w:asciiTheme="minorHAnsi" w:hAnsiTheme="minorHAnsi" w:cs="Calibri"/>
          <w:color w:val="000000"/>
        </w:rPr>
        <w:t xml:space="preserve">ünstlerischer Planer der Musikwoche </w:t>
      </w:r>
      <w:r w:rsidR="003D510E">
        <w:rPr>
          <w:rFonts w:asciiTheme="minorHAnsi" w:hAnsiTheme="minorHAnsi" w:cs="Calibri"/>
          <w:color w:val="000000"/>
        </w:rPr>
        <w:t>Hitzacker</w:t>
      </w:r>
      <w:r w:rsidRPr="00A7732D">
        <w:rPr>
          <w:rFonts w:asciiTheme="minorHAnsi" w:hAnsiTheme="minorHAnsi" w:cs="Calibri"/>
          <w:color w:val="000000"/>
        </w:rPr>
        <w:t>.</w:t>
      </w:r>
    </w:p>
    <w:p w14:paraId="469C7B5F" w14:textId="09068DBF" w:rsidR="00BD0A09" w:rsidRPr="00E67CFE" w:rsidRDefault="007072EC" w:rsidP="001D12E8">
      <w:pPr>
        <w:spacing w:before="240" w:line="276" w:lineRule="auto"/>
        <w:ind w:right="1275"/>
        <w:rPr>
          <w:rFonts w:asciiTheme="minorHAnsi" w:hAnsiTheme="minorHAnsi" w:cs="Calibri"/>
          <w:color w:val="000000"/>
        </w:rPr>
      </w:pPr>
      <w:r w:rsidRPr="00391640">
        <w:rPr>
          <w:rFonts w:asciiTheme="minorHAnsi" w:hAnsiTheme="minorHAnsi" w:cs="Calibri"/>
          <w:color w:val="000000"/>
        </w:rPr>
        <w:t>Bach-Ouvertüren und solche seiner Zeitgenossen erklingen</w:t>
      </w:r>
      <w:r w:rsidRPr="00A403D4">
        <w:rPr>
          <w:rFonts w:asciiTheme="minorHAnsi" w:hAnsiTheme="minorHAnsi" w:cs="Calibri"/>
          <w:color w:val="000000"/>
        </w:rPr>
        <w:t xml:space="preserve"> </w:t>
      </w:r>
      <w:r>
        <w:rPr>
          <w:rFonts w:asciiTheme="minorHAnsi" w:hAnsiTheme="minorHAnsi" w:cs="Calibri"/>
          <w:color w:val="000000"/>
        </w:rPr>
        <w:t xml:space="preserve">vielfach </w:t>
      </w:r>
      <w:r w:rsidRPr="00A403D4">
        <w:rPr>
          <w:rFonts w:asciiTheme="minorHAnsi" w:hAnsiTheme="minorHAnsi" w:cs="Calibri"/>
          <w:color w:val="000000"/>
        </w:rPr>
        <w:t xml:space="preserve">in Konzerten </w:t>
      </w:r>
      <w:r>
        <w:rPr>
          <w:rFonts w:asciiTheme="minorHAnsi" w:hAnsiTheme="minorHAnsi" w:cs="Calibri"/>
          <w:color w:val="000000"/>
        </w:rPr>
        <w:t xml:space="preserve">der 35. Ausgabe des Festivals. So zum Beispiel im Kammerkonzert „Ouvertüren I“ am 2. Mai </w:t>
      </w:r>
      <w:r w:rsidR="00A403D4" w:rsidRPr="00A403D4">
        <w:rPr>
          <w:rFonts w:asciiTheme="minorHAnsi" w:hAnsiTheme="minorHAnsi" w:cs="Calibri"/>
          <w:color w:val="000000"/>
        </w:rPr>
        <w:t>mit dem fantastischen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A403D4" w:rsidRPr="00A403D4">
        <w:rPr>
          <w:rFonts w:asciiTheme="minorHAnsi" w:hAnsiTheme="minorHAnsi" w:cs="Calibri"/>
          <w:color w:val="000000"/>
        </w:rPr>
        <w:t xml:space="preserve">Alte-Musik-Ensemble </w:t>
      </w:r>
      <w:r w:rsidR="00A403D4" w:rsidRPr="009A7AD2">
        <w:rPr>
          <w:rFonts w:asciiTheme="minorHAnsi" w:hAnsiTheme="minorHAnsi" w:cs="Calibri"/>
          <w:b/>
          <w:color w:val="000000"/>
        </w:rPr>
        <w:t>NeoBarock</w:t>
      </w:r>
      <w:r w:rsidR="00A403D4" w:rsidRPr="00A403D4">
        <w:rPr>
          <w:rFonts w:asciiTheme="minorHAnsi" w:hAnsiTheme="minorHAnsi" w:cs="Calibri"/>
          <w:color w:val="000000"/>
        </w:rPr>
        <w:t>, das sich aus ehemaligen Mitgliedern von Musica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A403D4" w:rsidRPr="00A403D4">
        <w:rPr>
          <w:rFonts w:asciiTheme="minorHAnsi" w:hAnsiTheme="minorHAnsi" w:cs="Calibri"/>
          <w:color w:val="000000"/>
        </w:rPr>
        <w:t>Antiqua Köln zusammensetzt</w:t>
      </w:r>
      <w:r>
        <w:rPr>
          <w:rFonts w:asciiTheme="minorHAnsi" w:hAnsiTheme="minorHAnsi" w:cs="Calibri"/>
          <w:color w:val="000000"/>
        </w:rPr>
        <w:t xml:space="preserve">. Die Künstler </w:t>
      </w:r>
      <w:r w:rsidR="00A730D4">
        <w:rPr>
          <w:rFonts w:asciiTheme="minorHAnsi" w:hAnsiTheme="minorHAnsi" w:cs="Calibri"/>
          <w:color w:val="000000"/>
        </w:rPr>
        <w:t>werden</w:t>
      </w:r>
      <w:r>
        <w:rPr>
          <w:rFonts w:asciiTheme="minorHAnsi" w:hAnsiTheme="minorHAnsi" w:cs="Calibri"/>
          <w:color w:val="000000"/>
        </w:rPr>
        <w:t xml:space="preserve"> unter anderem die </w:t>
      </w:r>
      <w:r w:rsidRPr="007072EC">
        <w:rPr>
          <w:rFonts w:asciiTheme="minorHAnsi" w:hAnsiTheme="minorHAnsi" w:cs="Calibri"/>
          <w:color w:val="000000"/>
        </w:rPr>
        <w:t>Ouvert</w:t>
      </w:r>
      <w:r>
        <w:rPr>
          <w:rFonts w:asciiTheme="minorHAnsi" w:hAnsiTheme="minorHAnsi" w:cs="Calibri"/>
          <w:color w:val="000000"/>
        </w:rPr>
        <w:t>ü</w:t>
      </w:r>
      <w:r w:rsidRPr="007072EC">
        <w:rPr>
          <w:rFonts w:asciiTheme="minorHAnsi" w:hAnsiTheme="minorHAnsi" w:cs="Calibri"/>
          <w:color w:val="000000"/>
        </w:rPr>
        <w:t>ren-Suite zu „Les Indes galantes“</w:t>
      </w:r>
      <w:r>
        <w:rPr>
          <w:rFonts w:asciiTheme="minorHAnsi" w:hAnsiTheme="minorHAnsi" w:cs="Calibri"/>
          <w:color w:val="000000"/>
        </w:rPr>
        <w:t xml:space="preserve"> von </w:t>
      </w:r>
      <w:r w:rsidRPr="007072EC">
        <w:rPr>
          <w:rFonts w:asciiTheme="minorHAnsi" w:hAnsiTheme="minorHAnsi" w:cs="Calibri"/>
          <w:color w:val="000000"/>
        </w:rPr>
        <w:t xml:space="preserve">Jean-Philippe Rameau </w:t>
      </w:r>
      <w:r>
        <w:rPr>
          <w:rFonts w:asciiTheme="minorHAnsi" w:hAnsiTheme="minorHAnsi" w:cs="Calibri"/>
          <w:color w:val="000000"/>
        </w:rPr>
        <w:t xml:space="preserve">in einer Bearbeitung </w:t>
      </w:r>
      <w:r w:rsidRPr="007072EC">
        <w:rPr>
          <w:rFonts w:asciiTheme="minorHAnsi" w:hAnsiTheme="minorHAnsi" w:cs="Calibri"/>
          <w:color w:val="000000"/>
        </w:rPr>
        <w:t xml:space="preserve">von Michel Blavet </w:t>
      </w:r>
      <w:r>
        <w:rPr>
          <w:rFonts w:asciiTheme="minorHAnsi" w:hAnsiTheme="minorHAnsi" w:cs="Calibri"/>
          <w:color w:val="000000"/>
        </w:rPr>
        <w:t xml:space="preserve">sowie das </w:t>
      </w:r>
      <w:r w:rsidRPr="007072EC">
        <w:rPr>
          <w:rFonts w:asciiTheme="minorHAnsi" w:hAnsiTheme="minorHAnsi" w:cs="Calibri"/>
          <w:color w:val="000000"/>
        </w:rPr>
        <w:t>Trio f</w:t>
      </w:r>
      <w:r>
        <w:rPr>
          <w:rFonts w:asciiTheme="minorHAnsi" w:hAnsiTheme="minorHAnsi" w:cs="Calibri"/>
          <w:color w:val="000000"/>
        </w:rPr>
        <w:t>ü</w:t>
      </w:r>
      <w:r w:rsidRPr="007072EC">
        <w:rPr>
          <w:rFonts w:asciiTheme="minorHAnsi" w:hAnsiTheme="minorHAnsi" w:cs="Calibri"/>
          <w:color w:val="000000"/>
        </w:rPr>
        <w:t>r Violine, obligates Cembalo und Violoncello G-Dur</w:t>
      </w:r>
      <w:r>
        <w:rPr>
          <w:rFonts w:asciiTheme="minorHAnsi" w:hAnsiTheme="minorHAnsi" w:cs="Calibri"/>
          <w:color w:val="000000"/>
        </w:rPr>
        <w:t xml:space="preserve"> von </w:t>
      </w:r>
      <w:r w:rsidRPr="007072EC">
        <w:rPr>
          <w:rFonts w:asciiTheme="minorHAnsi" w:hAnsiTheme="minorHAnsi" w:cs="Calibri"/>
          <w:color w:val="000000"/>
        </w:rPr>
        <w:t>Johann Philipp Kirnberger</w:t>
      </w:r>
      <w:r w:rsidR="00A112E5" w:rsidRPr="00A112E5">
        <w:rPr>
          <w:rFonts w:asciiTheme="minorHAnsi" w:hAnsiTheme="minorHAnsi" w:cs="Calibri"/>
          <w:color w:val="000000"/>
        </w:rPr>
        <w:t xml:space="preserve"> </w:t>
      </w:r>
      <w:r w:rsidR="00A112E5">
        <w:rPr>
          <w:rFonts w:asciiTheme="minorHAnsi" w:hAnsiTheme="minorHAnsi" w:cs="Calibri"/>
          <w:color w:val="000000"/>
        </w:rPr>
        <w:t>vortragen</w:t>
      </w:r>
      <w:r>
        <w:rPr>
          <w:rFonts w:asciiTheme="minorHAnsi" w:hAnsiTheme="minorHAnsi" w:cs="Calibri"/>
          <w:color w:val="000000"/>
        </w:rPr>
        <w:t>, das mit einer Ouvertüre eröffnet</w:t>
      </w:r>
      <w:r w:rsidR="00A730D4">
        <w:rPr>
          <w:rFonts w:asciiTheme="minorHAnsi" w:hAnsiTheme="minorHAnsi" w:cs="Calibri"/>
          <w:color w:val="000000"/>
        </w:rPr>
        <w:t>.</w:t>
      </w:r>
      <w:r w:rsidR="00E67CFE">
        <w:rPr>
          <w:rFonts w:asciiTheme="minorHAnsi" w:hAnsiTheme="minorHAnsi" w:cs="Calibri"/>
          <w:color w:val="000000"/>
        </w:rPr>
        <w:t xml:space="preserve"> </w:t>
      </w:r>
      <w:r w:rsidR="007C5084">
        <w:rPr>
          <w:rFonts w:asciiTheme="minorHAnsi" w:hAnsiTheme="minorHAnsi" w:cs="Calibri"/>
          <w:color w:val="000000"/>
        </w:rPr>
        <w:t>Auch am</w:t>
      </w:r>
      <w:r w:rsidR="00A403D4" w:rsidRPr="00A403D4">
        <w:rPr>
          <w:rFonts w:asciiTheme="minorHAnsi" w:hAnsiTheme="minorHAnsi" w:cs="Calibri"/>
          <w:color w:val="000000"/>
        </w:rPr>
        <w:t xml:space="preserve"> Klavierabend mit dem </w:t>
      </w:r>
      <w:r w:rsidR="00066B5B">
        <w:rPr>
          <w:rFonts w:asciiTheme="minorHAnsi" w:hAnsiTheme="minorHAnsi" w:cs="Calibri"/>
          <w:color w:val="000000"/>
        </w:rPr>
        <w:t>Pianisten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A403D4" w:rsidRPr="00066B5B">
        <w:rPr>
          <w:rFonts w:asciiTheme="minorHAnsi" w:hAnsiTheme="minorHAnsi" w:cstheme="minorHAnsi"/>
          <w:b/>
          <w:color w:val="000000"/>
        </w:rPr>
        <w:t>Martin Stadtfeld</w:t>
      </w:r>
      <w:r w:rsidR="00066B5B" w:rsidRPr="00066B5B">
        <w:rPr>
          <w:rFonts w:asciiTheme="minorHAnsi" w:hAnsiTheme="minorHAnsi" w:cstheme="minorHAnsi"/>
          <w:color w:val="000000"/>
        </w:rPr>
        <w:t xml:space="preserve"> </w:t>
      </w:r>
      <w:r w:rsidR="00A403D4" w:rsidRPr="00066B5B">
        <w:rPr>
          <w:rFonts w:asciiTheme="minorHAnsi" w:hAnsiTheme="minorHAnsi" w:cstheme="minorHAnsi"/>
          <w:color w:val="000000"/>
        </w:rPr>
        <w:t xml:space="preserve">am 3. Mai </w:t>
      </w:r>
      <w:r w:rsidR="005D6666">
        <w:rPr>
          <w:rFonts w:asciiTheme="minorHAnsi" w:hAnsiTheme="minorHAnsi" w:cstheme="minorHAnsi"/>
          <w:color w:val="000000"/>
        </w:rPr>
        <w:t xml:space="preserve">wird das </w:t>
      </w:r>
      <w:r w:rsidR="005D6666">
        <w:rPr>
          <w:rFonts w:asciiTheme="minorHAnsi" w:hAnsiTheme="minorHAnsi" w:cstheme="minorHAnsi"/>
          <w:color w:val="000000"/>
        </w:rPr>
        <w:lastRenderedPageBreak/>
        <w:t>diesjährige Thema der Musikwoche</w:t>
      </w:r>
      <w:r w:rsidR="007C5084">
        <w:rPr>
          <w:rFonts w:asciiTheme="minorHAnsi" w:hAnsiTheme="minorHAnsi" w:cstheme="minorHAnsi"/>
          <w:color w:val="000000"/>
        </w:rPr>
        <w:t xml:space="preserve"> </w:t>
      </w:r>
      <w:r w:rsidR="00066B5B" w:rsidRPr="00066B5B">
        <w:rPr>
          <w:rFonts w:asciiTheme="minorHAnsi" w:hAnsiTheme="minorHAnsi" w:cstheme="minorHAnsi"/>
          <w:color w:val="000000"/>
        </w:rPr>
        <w:t xml:space="preserve">unter anderem </w:t>
      </w:r>
      <w:r w:rsidR="005D6666">
        <w:rPr>
          <w:rFonts w:asciiTheme="minorHAnsi" w:hAnsiTheme="minorHAnsi" w:cstheme="minorHAnsi"/>
          <w:color w:val="000000"/>
        </w:rPr>
        <w:t xml:space="preserve">mit </w:t>
      </w:r>
      <w:r w:rsidR="00066B5B" w:rsidRPr="00066B5B">
        <w:rPr>
          <w:rFonts w:asciiTheme="minorHAnsi" w:hAnsiTheme="minorHAnsi" w:cstheme="minorHAnsi"/>
          <w:color w:val="000000"/>
        </w:rPr>
        <w:t xml:space="preserve">Bachs </w:t>
      </w:r>
      <w:r w:rsidR="005D6666" w:rsidRPr="00066B5B">
        <w:rPr>
          <w:rFonts w:asciiTheme="minorHAnsi" w:hAnsiTheme="minorHAnsi" w:cstheme="minorHAnsi"/>
          <w:color w:val="000000"/>
        </w:rPr>
        <w:t>Französische</w:t>
      </w:r>
      <w:r w:rsidR="005D6666">
        <w:rPr>
          <w:rFonts w:asciiTheme="minorHAnsi" w:hAnsiTheme="minorHAnsi" w:cstheme="minorHAnsi"/>
          <w:color w:val="000000"/>
        </w:rPr>
        <w:t>r</w:t>
      </w:r>
      <w:r w:rsidR="005D6666" w:rsidRPr="00066B5B">
        <w:rPr>
          <w:rFonts w:asciiTheme="minorHAnsi" w:hAnsiTheme="minorHAnsi" w:cstheme="minorHAnsi"/>
          <w:color w:val="000000"/>
        </w:rPr>
        <w:t xml:space="preserve"> Ouvert</w:t>
      </w:r>
      <w:r w:rsidR="005D6666">
        <w:rPr>
          <w:rFonts w:asciiTheme="minorHAnsi" w:hAnsiTheme="minorHAnsi" w:cstheme="minorHAnsi"/>
          <w:color w:val="000000"/>
        </w:rPr>
        <w:t>ü</w:t>
      </w:r>
      <w:r w:rsidR="005D6666" w:rsidRPr="00066B5B">
        <w:rPr>
          <w:rFonts w:asciiTheme="minorHAnsi" w:hAnsiTheme="minorHAnsi" w:cstheme="minorHAnsi"/>
          <w:color w:val="000000"/>
        </w:rPr>
        <w:t xml:space="preserve">re h-Moll BWV </w:t>
      </w:r>
      <w:r w:rsidR="005D6666" w:rsidRPr="0006457C">
        <w:rPr>
          <w:rFonts w:asciiTheme="minorHAnsi" w:hAnsiTheme="minorHAnsi" w:cstheme="minorHAnsi"/>
          <w:color w:val="000000"/>
        </w:rPr>
        <w:t>831</w:t>
      </w:r>
      <w:r w:rsidR="000939E0" w:rsidRPr="0006457C">
        <w:rPr>
          <w:rFonts w:asciiTheme="minorHAnsi" w:hAnsiTheme="minorHAnsi" w:cstheme="minorHAnsi"/>
          <w:color w:val="000000"/>
        </w:rPr>
        <w:t xml:space="preserve"> bedacht</w:t>
      </w:r>
      <w:r w:rsidR="005D6666" w:rsidRPr="0006457C">
        <w:rPr>
          <w:rFonts w:asciiTheme="minorHAnsi" w:hAnsiTheme="minorHAnsi" w:cstheme="minorHAnsi"/>
          <w:color w:val="000000"/>
        </w:rPr>
        <w:t xml:space="preserve">. </w:t>
      </w:r>
      <w:r w:rsidR="00F45320">
        <w:rPr>
          <w:rFonts w:asciiTheme="minorHAnsi" w:hAnsiTheme="minorHAnsi" w:cstheme="minorHAnsi"/>
          <w:color w:val="000000"/>
        </w:rPr>
        <w:t xml:space="preserve">Neben Werken von Georg Friedrich Händel </w:t>
      </w:r>
      <w:r w:rsidR="009C72FB">
        <w:rPr>
          <w:rFonts w:asciiTheme="minorHAnsi" w:hAnsiTheme="minorHAnsi" w:cstheme="minorHAnsi"/>
          <w:color w:val="000000"/>
        </w:rPr>
        <w:t xml:space="preserve">steht </w:t>
      </w:r>
      <w:r w:rsidR="002B289C">
        <w:rPr>
          <w:rFonts w:asciiTheme="minorHAnsi" w:hAnsiTheme="minorHAnsi" w:cstheme="minorHAnsi"/>
          <w:color w:val="000000"/>
        </w:rPr>
        <w:t xml:space="preserve">noch </w:t>
      </w:r>
      <w:r w:rsidR="005D6666" w:rsidRPr="0006457C">
        <w:rPr>
          <w:rFonts w:asciiTheme="minorHAnsi" w:hAnsiTheme="minorHAnsi" w:cstheme="minorHAnsi"/>
          <w:color w:val="000000"/>
        </w:rPr>
        <w:t>eine weitere Ouvertüre von Bach</w:t>
      </w:r>
      <w:r w:rsidR="00781855">
        <w:rPr>
          <w:rFonts w:asciiTheme="minorHAnsi" w:hAnsiTheme="minorHAnsi" w:cstheme="minorHAnsi"/>
          <w:color w:val="000000"/>
        </w:rPr>
        <w:t xml:space="preserve"> auf dem Programm</w:t>
      </w:r>
      <w:r w:rsidR="009C72FB">
        <w:rPr>
          <w:rFonts w:asciiTheme="minorHAnsi" w:hAnsiTheme="minorHAnsi" w:cstheme="minorHAnsi"/>
          <w:color w:val="000000"/>
        </w:rPr>
        <w:t xml:space="preserve">, </w:t>
      </w:r>
      <w:r w:rsidR="005D6666" w:rsidRPr="0006457C">
        <w:rPr>
          <w:rFonts w:asciiTheme="minorHAnsi" w:hAnsiTheme="minorHAnsi" w:cstheme="minorHAnsi"/>
          <w:color w:val="000000"/>
        </w:rPr>
        <w:t xml:space="preserve">die dieser 1731 </w:t>
      </w:r>
      <w:r w:rsidR="003C498D" w:rsidRPr="0006457C">
        <w:rPr>
          <w:rFonts w:asciiTheme="minorHAnsi" w:hAnsiTheme="minorHAnsi" w:cstheme="minorHAnsi"/>
          <w:color w:val="000000"/>
        </w:rPr>
        <w:t xml:space="preserve">in der </w:t>
      </w:r>
      <w:r w:rsidR="005D6666" w:rsidRPr="0006457C">
        <w:rPr>
          <w:rFonts w:asciiTheme="minorHAnsi" w:hAnsiTheme="minorHAnsi" w:cstheme="minorHAnsi"/>
          <w:color w:val="000000"/>
        </w:rPr>
        <w:t>„</w:t>
      </w:r>
      <w:proofErr w:type="spellStart"/>
      <w:r w:rsidR="005D6666" w:rsidRPr="0006457C">
        <w:rPr>
          <w:rFonts w:asciiTheme="minorHAnsi" w:hAnsiTheme="minorHAnsi" w:cstheme="minorHAnsi"/>
          <w:color w:val="000000"/>
        </w:rPr>
        <w:t>Clavier</w:t>
      </w:r>
      <w:r w:rsidR="00557FC6" w:rsidRPr="0006457C">
        <w:rPr>
          <w:rFonts w:asciiTheme="minorHAnsi" w:hAnsiTheme="minorHAnsi" w:cstheme="minorHAnsi"/>
          <w:color w:val="000000"/>
        </w:rPr>
        <w:t>ü</w:t>
      </w:r>
      <w:r w:rsidR="005D6666" w:rsidRPr="0006457C">
        <w:rPr>
          <w:rFonts w:asciiTheme="minorHAnsi" w:hAnsiTheme="minorHAnsi" w:cstheme="minorHAnsi"/>
          <w:color w:val="000000"/>
        </w:rPr>
        <w:t>bung</w:t>
      </w:r>
      <w:proofErr w:type="spellEnd"/>
      <w:r w:rsidR="0006457C" w:rsidRPr="0006457C">
        <w:rPr>
          <w:rFonts w:asciiTheme="minorHAnsi" w:hAnsiTheme="minorHAnsi" w:cstheme="minorHAnsi"/>
          <w:color w:val="000000"/>
        </w:rPr>
        <w:t xml:space="preserve"> I</w:t>
      </w:r>
      <w:r w:rsidR="005D6666" w:rsidRPr="0006457C">
        <w:rPr>
          <w:rFonts w:asciiTheme="minorHAnsi" w:hAnsiTheme="minorHAnsi" w:cstheme="minorHAnsi"/>
          <w:color w:val="000000"/>
        </w:rPr>
        <w:t>“ veröffentlichte.</w:t>
      </w:r>
      <w:r w:rsidR="00557FC6" w:rsidRPr="0006457C">
        <w:rPr>
          <w:rFonts w:asciiTheme="minorHAnsi" w:hAnsiTheme="minorHAnsi" w:cstheme="minorHAnsi"/>
          <w:color w:val="000000"/>
        </w:rPr>
        <w:t xml:space="preserve"> </w:t>
      </w:r>
    </w:p>
    <w:p w14:paraId="35038C23" w14:textId="4FF1D33F" w:rsidR="00C04EAD" w:rsidRPr="00E67CFE" w:rsidRDefault="00603EC2" w:rsidP="001D12E8">
      <w:pPr>
        <w:spacing w:before="240" w:line="276" w:lineRule="auto"/>
        <w:ind w:right="1275"/>
        <w:rPr>
          <w:rFonts w:asciiTheme="minorHAnsi" w:hAnsiTheme="minorHAnsi" w:cs="Calibri"/>
          <w:color w:val="000000"/>
        </w:rPr>
      </w:pPr>
      <w:r w:rsidRPr="0006457C">
        <w:rPr>
          <w:rFonts w:asciiTheme="minorHAnsi" w:hAnsiTheme="minorHAnsi" w:cs="Calibri"/>
          <w:color w:val="000000"/>
        </w:rPr>
        <w:t>Am Vormittag des 5. Mai präsentieren sich die</w:t>
      </w:r>
      <w:r w:rsidR="00C04EAD" w:rsidRPr="0006457C">
        <w:rPr>
          <w:rFonts w:asciiTheme="minorHAnsi" w:hAnsiTheme="minorHAnsi" w:cs="Calibri"/>
          <w:color w:val="000000"/>
        </w:rPr>
        <w:t xml:space="preserve"> hochtalentierten Jungmusiker </w:t>
      </w:r>
      <w:r w:rsidR="00C04EAD" w:rsidRPr="0006457C">
        <w:rPr>
          <w:rFonts w:asciiTheme="minorHAnsi" w:hAnsiTheme="minorHAnsi" w:cs="Calibri"/>
          <w:b/>
          <w:color w:val="000000"/>
        </w:rPr>
        <w:t xml:space="preserve">Tom Oltmann </w:t>
      </w:r>
      <w:r w:rsidR="00C04EAD" w:rsidRPr="0006457C">
        <w:rPr>
          <w:rFonts w:asciiTheme="minorHAnsi" w:hAnsiTheme="minorHAnsi" w:cs="Calibri"/>
          <w:color w:val="000000"/>
        </w:rPr>
        <w:t xml:space="preserve">(Trompete) und </w:t>
      </w:r>
      <w:r w:rsidR="00C04EAD" w:rsidRPr="0006457C">
        <w:rPr>
          <w:rFonts w:asciiTheme="minorHAnsi" w:hAnsiTheme="minorHAnsi" w:cs="Calibri"/>
          <w:b/>
          <w:color w:val="000000"/>
        </w:rPr>
        <w:t>Julian Becker</w:t>
      </w:r>
      <w:r w:rsidR="00C04EAD" w:rsidRPr="0006457C">
        <w:rPr>
          <w:rFonts w:asciiTheme="minorHAnsi" w:hAnsiTheme="minorHAnsi" w:cs="Calibri"/>
          <w:color w:val="000000"/>
        </w:rPr>
        <w:t xml:space="preserve"> (Klavier/Kompos</w:t>
      </w:r>
      <w:r w:rsidR="000939E0" w:rsidRPr="0006457C">
        <w:rPr>
          <w:rFonts w:asciiTheme="minorHAnsi" w:hAnsiTheme="minorHAnsi" w:cs="Calibri"/>
          <w:color w:val="000000"/>
        </w:rPr>
        <w:t>i</w:t>
      </w:r>
      <w:r w:rsidR="00C04EAD" w:rsidRPr="0006457C">
        <w:rPr>
          <w:rFonts w:asciiTheme="minorHAnsi" w:hAnsiTheme="minorHAnsi" w:cs="Calibri"/>
          <w:color w:val="000000"/>
        </w:rPr>
        <w:t>t</w:t>
      </w:r>
      <w:r w:rsidR="000939E0" w:rsidRPr="0006457C">
        <w:rPr>
          <w:rFonts w:asciiTheme="minorHAnsi" w:hAnsiTheme="minorHAnsi" w:cs="Calibri"/>
          <w:color w:val="000000"/>
        </w:rPr>
        <w:t>ion</w:t>
      </w:r>
      <w:r w:rsidR="00C04EAD" w:rsidRPr="0006457C">
        <w:rPr>
          <w:rFonts w:asciiTheme="minorHAnsi" w:hAnsiTheme="minorHAnsi" w:cs="Calibri"/>
          <w:color w:val="000000"/>
        </w:rPr>
        <w:t>)</w:t>
      </w:r>
      <w:r w:rsidRPr="0006457C">
        <w:rPr>
          <w:rFonts w:asciiTheme="minorHAnsi" w:hAnsiTheme="minorHAnsi" w:cs="Calibri"/>
          <w:color w:val="000000"/>
        </w:rPr>
        <w:t xml:space="preserve"> dem Publikum im Kammerkonzert „Aufgehende Sterne“ </w:t>
      </w:r>
      <w:r w:rsidR="005E068A" w:rsidRPr="0006457C">
        <w:rPr>
          <w:rFonts w:asciiTheme="minorHAnsi" w:hAnsiTheme="minorHAnsi" w:cs="Calibri"/>
          <w:color w:val="000000"/>
        </w:rPr>
        <w:t>mit</w:t>
      </w:r>
      <w:r w:rsidR="00BD0A09" w:rsidRPr="0006457C">
        <w:rPr>
          <w:rFonts w:asciiTheme="minorHAnsi" w:hAnsiTheme="minorHAnsi" w:cs="Calibri"/>
          <w:color w:val="000000"/>
        </w:rPr>
        <w:t xml:space="preserve"> einem vielseitig</w:t>
      </w:r>
      <w:r w:rsidR="003C498D" w:rsidRPr="0006457C">
        <w:rPr>
          <w:rFonts w:asciiTheme="minorHAnsi" w:hAnsiTheme="minorHAnsi" w:cs="Calibri"/>
          <w:color w:val="000000"/>
        </w:rPr>
        <w:t>e</w:t>
      </w:r>
      <w:r w:rsidR="0006457C" w:rsidRPr="0006457C">
        <w:rPr>
          <w:rFonts w:asciiTheme="minorHAnsi" w:hAnsiTheme="minorHAnsi" w:cs="Calibri"/>
          <w:color w:val="000000"/>
        </w:rPr>
        <w:t>n</w:t>
      </w:r>
      <w:r w:rsidR="00BD0A09" w:rsidRPr="0006457C">
        <w:rPr>
          <w:rFonts w:asciiTheme="minorHAnsi" w:hAnsiTheme="minorHAnsi" w:cs="Calibri"/>
          <w:color w:val="000000"/>
        </w:rPr>
        <w:t xml:space="preserve"> und abwechslungsreichen </w:t>
      </w:r>
      <w:r w:rsidR="005E068A" w:rsidRPr="0006457C">
        <w:rPr>
          <w:rFonts w:asciiTheme="minorHAnsi" w:hAnsiTheme="minorHAnsi" w:cs="Calibri"/>
          <w:color w:val="000000"/>
        </w:rPr>
        <w:t>Programm.</w:t>
      </w:r>
      <w:r w:rsidRPr="0006457C">
        <w:rPr>
          <w:rFonts w:asciiTheme="minorHAnsi" w:hAnsiTheme="minorHAnsi" w:cs="Calibri"/>
          <w:color w:val="000000"/>
        </w:rPr>
        <w:t xml:space="preserve"> Mit Johann Sebastian Bachs Ouvertüre französischer Art in h-Moll für Klavier erwartet die Zuhörer ein komplexes Wunderwerk. </w:t>
      </w:r>
      <w:r w:rsidR="00A403D4" w:rsidRPr="0006457C">
        <w:rPr>
          <w:rFonts w:asciiTheme="minorHAnsi" w:hAnsiTheme="minorHAnsi" w:cstheme="minorHAnsi"/>
          <w:color w:val="000000"/>
        </w:rPr>
        <w:t>Albrecht Mayer selbst</w:t>
      </w:r>
      <w:r w:rsidR="00066B5B" w:rsidRPr="0006457C">
        <w:rPr>
          <w:rFonts w:asciiTheme="minorHAnsi" w:hAnsiTheme="minorHAnsi" w:cstheme="minorHAnsi"/>
          <w:color w:val="000000"/>
        </w:rPr>
        <w:t xml:space="preserve"> wird</w:t>
      </w:r>
      <w:r w:rsidR="00A403D4" w:rsidRPr="0006457C">
        <w:rPr>
          <w:rFonts w:asciiTheme="minorHAnsi" w:hAnsiTheme="minorHAnsi" w:cstheme="minorHAnsi"/>
          <w:color w:val="000000"/>
        </w:rPr>
        <w:t xml:space="preserve"> am 7. Mai </w:t>
      </w:r>
      <w:r w:rsidR="00066B5B" w:rsidRPr="0006457C">
        <w:rPr>
          <w:rFonts w:asciiTheme="minorHAnsi" w:hAnsiTheme="minorHAnsi" w:cstheme="minorHAnsi"/>
          <w:color w:val="000000"/>
        </w:rPr>
        <w:t>mit dem</w:t>
      </w:r>
      <w:r w:rsidR="00A403D4" w:rsidRPr="0006457C">
        <w:rPr>
          <w:rFonts w:asciiTheme="minorHAnsi" w:hAnsiTheme="minorHAnsi" w:cstheme="minorHAnsi"/>
          <w:color w:val="000000"/>
        </w:rPr>
        <w:t xml:space="preserve"> Cembalisten </w:t>
      </w:r>
      <w:r w:rsidR="00A403D4" w:rsidRPr="0006457C">
        <w:rPr>
          <w:rFonts w:asciiTheme="minorHAnsi" w:hAnsiTheme="minorHAnsi" w:cstheme="minorHAnsi"/>
          <w:b/>
          <w:color w:val="000000"/>
        </w:rPr>
        <w:t>Vital Julian Frey</w:t>
      </w:r>
      <w:r w:rsidR="00A403D4" w:rsidRPr="0006457C">
        <w:rPr>
          <w:rFonts w:asciiTheme="minorHAnsi" w:hAnsiTheme="minorHAnsi" w:cstheme="minorHAnsi"/>
          <w:color w:val="000000"/>
        </w:rPr>
        <w:t xml:space="preserve"> </w:t>
      </w:r>
      <w:r w:rsidR="00066B5B" w:rsidRPr="0006457C">
        <w:rPr>
          <w:rFonts w:asciiTheme="minorHAnsi" w:hAnsiTheme="minorHAnsi" w:cstheme="minorHAnsi"/>
          <w:color w:val="000000"/>
        </w:rPr>
        <w:t>und der Geigerin</w:t>
      </w:r>
      <w:r w:rsidR="00A403D4" w:rsidRPr="0006457C">
        <w:rPr>
          <w:rFonts w:asciiTheme="minorHAnsi" w:hAnsiTheme="minorHAnsi" w:cstheme="minorHAnsi"/>
          <w:color w:val="000000"/>
        </w:rPr>
        <w:t xml:space="preserve"> </w:t>
      </w:r>
      <w:r w:rsidR="00A403D4" w:rsidRPr="0006457C">
        <w:rPr>
          <w:rFonts w:asciiTheme="minorHAnsi" w:hAnsiTheme="minorHAnsi" w:cstheme="minorHAnsi"/>
          <w:b/>
          <w:color w:val="000000"/>
        </w:rPr>
        <w:t>Liza Ferschtman</w:t>
      </w:r>
      <w:r w:rsidR="00A403D4" w:rsidRPr="0006457C">
        <w:rPr>
          <w:rFonts w:asciiTheme="minorHAnsi" w:hAnsiTheme="minorHAnsi" w:cstheme="minorHAnsi"/>
          <w:color w:val="000000"/>
        </w:rPr>
        <w:t xml:space="preserve"> </w:t>
      </w:r>
      <w:r w:rsidR="00066B5B" w:rsidRPr="0006457C">
        <w:rPr>
          <w:rFonts w:asciiTheme="minorHAnsi" w:hAnsiTheme="minorHAnsi" w:cstheme="minorHAnsi"/>
          <w:color w:val="000000"/>
        </w:rPr>
        <w:t>zur Eröffnung des K</w:t>
      </w:r>
      <w:r w:rsidR="00557FC6" w:rsidRPr="0006457C">
        <w:rPr>
          <w:rFonts w:asciiTheme="minorHAnsi" w:hAnsiTheme="minorHAnsi" w:cstheme="minorHAnsi"/>
          <w:color w:val="000000"/>
        </w:rPr>
        <w:t>ammerk</w:t>
      </w:r>
      <w:r w:rsidR="00066B5B" w:rsidRPr="0006457C">
        <w:rPr>
          <w:rFonts w:asciiTheme="minorHAnsi" w:hAnsiTheme="minorHAnsi" w:cstheme="minorHAnsi"/>
          <w:color w:val="000000"/>
        </w:rPr>
        <w:t xml:space="preserve">onzerts </w:t>
      </w:r>
      <w:r w:rsidR="00557FC6" w:rsidRPr="0006457C">
        <w:rPr>
          <w:rFonts w:asciiTheme="minorHAnsi" w:hAnsiTheme="minorHAnsi" w:cstheme="minorHAnsi"/>
          <w:color w:val="000000"/>
        </w:rPr>
        <w:t xml:space="preserve">„Ouvertüren II“ </w:t>
      </w:r>
      <w:r w:rsidR="00066B5B" w:rsidRPr="0006457C">
        <w:rPr>
          <w:rFonts w:asciiTheme="minorHAnsi" w:hAnsiTheme="minorHAnsi" w:cstheme="minorHAnsi"/>
          <w:color w:val="000000"/>
        </w:rPr>
        <w:t xml:space="preserve">fünf Sätze aus einer </w:t>
      </w:r>
      <w:r w:rsidR="000939E0" w:rsidRPr="0006457C">
        <w:rPr>
          <w:rFonts w:asciiTheme="minorHAnsi" w:hAnsiTheme="minorHAnsi" w:cstheme="minorHAnsi"/>
          <w:color w:val="000000"/>
        </w:rPr>
        <w:t xml:space="preserve">der </w:t>
      </w:r>
      <w:r w:rsidR="00066B5B" w:rsidRPr="0006457C">
        <w:rPr>
          <w:rFonts w:asciiTheme="minorHAnsi" w:hAnsiTheme="minorHAnsi" w:cstheme="minorHAnsi"/>
          <w:color w:val="000000"/>
        </w:rPr>
        <w:t>Suite</w:t>
      </w:r>
      <w:r w:rsidR="000939E0" w:rsidRPr="0006457C">
        <w:rPr>
          <w:rFonts w:asciiTheme="minorHAnsi" w:hAnsiTheme="minorHAnsi" w:cstheme="minorHAnsi"/>
          <w:color w:val="000000"/>
        </w:rPr>
        <w:t>n</w:t>
      </w:r>
      <w:r w:rsidR="00066B5B" w:rsidRPr="0006457C">
        <w:rPr>
          <w:rFonts w:asciiTheme="minorHAnsi" w:hAnsiTheme="minorHAnsi" w:cstheme="minorHAnsi"/>
          <w:color w:val="000000"/>
        </w:rPr>
        <w:t xml:space="preserve"> spielen, die Johann Sebastian Bach </w:t>
      </w:r>
      <w:r w:rsidR="000939E0" w:rsidRPr="0006457C">
        <w:rPr>
          <w:rFonts w:asciiTheme="minorHAnsi" w:hAnsiTheme="minorHAnsi" w:cstheme="minorHAnsi"/>
          <w:color w:val="000000"/>
        </w:rPr>
        <w:t>nach deren jeweils erstem Satz</w:t>
      </w:r>
      <w:r w:rsidR="000939E0">
        <w:rPr>
          <w:rFonts w:asciiTheme="minorHAnsi" w:hAnsiTheme="minorHAnsi" w:cstheme="minorHAnsi"/>
          <w:color w:val="000000"/>
        </w:rPr>
        <w:t xml:space="preserve"> benannte:</w:t>
      </w:r>
      <w:r w:rsidR="000939E0" w:rsidRPr="00066B5B">
        <w:rPr>
          <w:rFonts w:asciiTheme="minorHAnsi" w:hAnsiTheme="minorHAnsi" w:cstheme="minorHAnsi"/>
          <w:color w:val="000000"/>
        </w:rPr>
        <w:t xml:space="preserve"> </w:t>
      </w:r>
      <w:r w:rsidR="00066B5B" w:rsidRPr="00066B5B">
        <w:rPr>
          <w:rFonts w:asciiTheme="minorHAnsi" w:hAnsiTheme="minorHAnsi" w:cstheme="minorHAnsi"/>
          <w:color w:val="000000"/>
        </w:rPr>
        <w:t>„Ouvert</w:t>
      </w:r>
      <w:r w:rsidR="00066B5B">
        <w:rPr>
          <w:rFonts w:asciiTheme="minorHAnsi" w:hAnsiTheme="minorHAnsi" w:cstheme="minorHAnsi"/>
          <w:color w:val="000000"/>
        </w:rPr>
        <w:t>ü</w:t>
      </w:r>
      <w:r w:rsidR="00066B5B" w:rsidRPr="00066B5B">
        <w:rPr>
          <w:rFonts w:asciiTheme="minorHAnsi" w:hAnsiTheme="minorHAnsi" w:cstheme="minorHAnsi"/>
          <w:color w:val="000000"/>
        </w:rPr>
        <w:t>re“</w:t>
      </w:r>
      <w:r w:rsidR="00066B5B">
        <w:rPr>
          <w:rFonts w:asciiTheme="minorHAnsi" w:hAnsiTheme="minorHAnsi" w:cstheme="minorHAnsi"/>
          <w:color w:val="000000"/>
        </w:rPr>
        <w:t xml:space="preserve">. </w:t>
      </w:r>
      <w:r w:rsidR="004A3622">
        <w:rPr>
          <w:rFonts w:asciiTheme="minorHAnsi" w:hAnsiTheme="minorHAnsi" w:cstheme="minorHAnsi"/>
          <w:color w:val="000000"/>
        </w:rPr>
        <w:t xml:space="preserve">Darüber hinaus sind unter anderem </w:t>
      </w:r>
      <w:r w:rsidR="004A3622">
        <w:rPr>
          <w:rFonts w:asciiTheme="minorHAnsi" w:hAnsiTheme="minorHAnsi" w:cs="Calibri"/>
          <w:color w:val="000000"/>
        </w:rPr>
        <w:t xml:space="preserve">Werke von </w:t>
      </w:r>
      <w:r w:rsidR="004A3622" w:rsidRPr="004A3622">
        <w:rPr>
          <w:rFonts w:asciiTheme="minorHAnsi" w:hAnsiTheme="minorHAnsi" w:cs="Calibri"/>
          <w:color w:val="000000"/>
        </w:rPr>
        <w:t xml:space="preserve">Eugen </w:t>
      </w:r>
      <w:proofErr w:type="spellStart"/>
      <w:r w:rsidR="004A3622" w:rsidRPr="004A3622">
        <w:rPr>
          <w:rFonts w:asciiTheme="minorHAnsi" w:hAnsiTheme="minorHAnsi" w:cs="Calibri"/>
          <w:color w:val="000000"/>
        </w:rPr>
        <w:t>Ysaÿe</w:t>
      </w:r>
      <w:proofErr w:type="spellEnd"/>
      <w:r w:rsidR="004A3622">
        <w:rPr>
          <w:rFonts w:asciiTheme="minorHAnsi" w:hAnsiTheme="minorHAnsi" w:cs="Calibri"/>
          <w:color w:val="000000"/>
        </w:rPr>
        <w:t xml:space="preserve"> und Maurice Ravel</w:t>
      </w:r>
      <w:r w:rsidR="004A3622" w:rsidRPr="00066B5B">
        <w:rPr>
          <w:rFonts w:asciiTheme="minorHAnsi" w:hAnsiTheme="minorHAnsi" w:cstheme="minorHAnsi"/>
          <w:color w:val="000000"/>
        </w:rPr>
        <w:t xml:space="preserve"> </w:t>
      </w:r>
      <w:r w:rsidR="004A3622">
        <w:rPr>
          <w:rFonts w:asciiTheme="minorHAnsi" w:hAnsiTheme="minorHAnsi" w:cstheme="minorHAnsi"/>
          <w:color w:val="000000"/>
        </w:rPr>
        <w:t xml:space="preserve">zu hören. </w:t>
      </w:r>
      <w:r w:rsidR="00A403D4" w:rsidRPr="00066B5B">
        <w:rPr>
          <w:rFonts w:asciiTheme="minorHAnsi" w:hAnsiTheme="minorHAnsi" w:cstheme="minorHAnsi"/>
          <w:color w:val="000000"/>
        </w:rPr>
        <w:t xml:space="preserve">Im </w:t>
      </w:r>
      <w:r w:rsidR="002B289C">
        <w:rPr>
          <w:rFonts w:asciiTheme="minorHAnsi" w:hAnsiTheme="minorHAnsi" w:cstheme="minorHAnsi"/>
          <w:color w:val="000000"/>
        </w:rPr>
        <w:t>Gesprächskonzert</w:t>
      </w:r>
      <w:r w:rsidR="00A403D4" w:rsidRPr="00066B5B">
        <w:rPr>
          <w:rFonts w:asciiTheme="minorHAnsi" w:hAnsiTheme="minorHAnsi" w:cstheme="minorHAnsi"/>
          <w:color w:val="000000"/>
        </w:rPr>
        <w:t xml:space="preserve"> am 8. Mai </w:t>
      </w:r>
      <w:r w:rsidR="000939E0">
        <w:rPr>
          <w:rFonts w:asciiTheme="minorHAnsi" w:hAnsiTheme="minorHAnsi" w:cstheme="minorHAnsi"/>
          <w:color w:val="000000"/>
        </w:rPr>
        <w:t xml:space="preserve">steht ein Satz aus </w:t>
      </w:r>
      <w:r w:rsidR="00A403D4" w:rsidRPr="00066B5B">
        <w:rPr>
          <w:rFonts w:asciiTheme="minorHAnsi" w:hAnsiTheme="minorHAnsi" w:cstheme="minorHAnsi"/>
          <w:color w:val="000000"/>
        </w:rPr>
        <w:t xml:space="preserve">Bachs </w:t>
      </w:r>
      <w:r w:rsidR="000939E0" w:rsidRPr="000939E0">
        <w:rPr>
          <w:rFonts w:asciiTheme="minorHAnsi" w:hAnsiTheme="minorHAnsi" w:cstheme="minorHAnsi"/>
          <w:color w:val="000000"/>
        </w:rPr>
        <w:t xml:space="preserve">„Goldberg-Variationen“ für Cembalo solo </w:t>
      </w:r>
      <w:r w:rsidR="000939E0">
        <w:rPr>
          <w:rFonts w:asciiTheme="minorHAnsi" w:hAnsiTheme="minorHAnsi" w:cstheme="minorHAnsi"/>
          <w:color w:val="000000"/>
        </w:rPr>
        <w:t>am Beginn:</w:t>
      </w:r>
      <w:r w:rsidR="00BD0A09">
        <w:rPr>
          <w:rFonts w:asciiTheme="minorHAnsi" w:hAnsiTheme="minorHAnsi" w:cstheme="minorHAnsi"/>
          <w:color w:val="000000"/>
        </w:rPr>
        <w:t xml:space="preserve"> </w:t>
      </w:r>
      <w:r w:rsidR="000939E0">
        <w:rPr>
          <w:rFonts w:asciiTheme="minorHAnsi" w:hAnsiTheme="minorHAnsi" w:cstheme="minorHAnsi"/>
          <w:color w:val="000000"/>
        </w:rPr>
        <w:t>Es ist</w:t>
      </w:r>
      <w:r w:rsidR="00BD0A09">
        <w:rPr>
          <w:rFonts w:asciiTheme="minorHAnsi" w:hAnsiTheme="minorHAnsi" w:cstheme="minorHAnsi"/>
          <w:color w:val="000000"/>
        </w:rPr>
        <w:t xml:space="preserve"> </w:t>
      </w:r>
      <w:r w:rsidR="000939E0">
        <w:rPr>
          <w:rFonts w:asciiTheme="minorHAnsi" w:hAnsiTheme="minorHAnsi" w:cstheme="minorHAnsi"/>
          <w:color w:val="000000"/>
        </w:rPr>
        <w:t xml:space="preserve">die </w:t>
      </w:r>
      <w:r w:rsidR="00A403D4" w:rsidRPr="00066B5B">
        <w:rPr>
          <w:rFonts w:asciiTheme="minorHAnsi" w:hAnsiTheme="minorHAnsi" w:cstheme="minorHAnsi"/>
          <w:color w:val="000000"/>
        </w:rPr>
        <w:t xml:space="preserve">16. </w:t>
      </w:r>
      <w:r w:rsidR="000939E0">
        <w:rPr>
          <w:rFonts w:asciiTheme="minorHAnsi" w:hAnsiTheme="minorHAnsi" w:cstheme="minorHAnsi"/>
          <w:color w:val="000000"/>
        </w:rPr>
        <w:t>Variation (</w:t>
      </w:r>
      <w:r w:rsidR="00A403D4" w:rsidRPr="00066B5B">
        <w:rPr>
          <w:rFonts w:asciiTheme="minorHAnsi" w:hAnsiTheme="minorHAnsi" w:cstheme="minorHAnsi"/>
          <w:color w:val="000000"/>
        </w:rPr>
        <w:t>Veränderung</w:t>
      </w:r>
      <w:r w:rsidR="000939E0">
        <w:rPr>
          <w:rFonts w:asciiTheme="minorHAnsi" w:hAnsiTheme="minorHAnsi" w:cstheme="minorHAnsi"/>
          <w:color w:val="000000"/>
        </w:rPr>
        <w:t>)</w:t>
      </w:r>
      <w:r w:rsidR="00BD0A09">
        <w:rPr>
          <w:rFonts w:asciiTheme="minorHAnsi" w:hAnsiTheme="minorHAnsi" w:cs="Calibri"/>
          <w:color w:val="000000"/>
        </w:rPr>
        <w:t xml:space="preserve">, </w:t>
      </w:r>
      <w:r w:rsidR="00A403D4" w:rsidRPr="00A403D4">
        <w:rPr>
          <w:rFonts w:asciiTheme="minorHAnsi" w:hAnsiTheme="minorHAnsi" w:cs="Calibri"/>
          <w:color w:val="000000"/>
        </w:rPr>
        <w:t xml:space="preserve">die </w:t>
      </w:r>
      <w:r w:rsidR="000939E0">
        <w:rPr>
          <w:rFonts w:asciiTheme="minorHAnsi" w:hAnsiTheme="minorHAnsi" w:cs="Calibri"/>
          <w:color w:val="000000"/>
        </w:rPr>
        <w:t>in</w:t>
      </w:r>
      <w:r w:rsidR="003A5DFC">
        <w:rPr>
          <w:rFonts w:asciiTheme="minorHAnsi" w:hAnsiTheme="minorHAnsi" w:cs="Calibri"/>
          <w:color w:val="000000"/>
        </w:rPr>
        <w:t xml:space="preserve"> </w:t>
      </w:r>
      <w:r w:rsidR="000939E0">
        <w:rPr>
          <w:rFonts w:asciiTheme="minorHAnsi" w:hAnsiTheme="minorHAnsi" w:cs="Calibri"/>
          <w:color w:val="000000"/>
        </w:rPr>
        <w:t>Gestalt einer „</w:t>
      </w:r>
      <w:r w:rsidR="000939E0" w:rsidRPr="00A403D4">
        <w:rPr>
          <w:rFonts w:asciiTheme="minorHAnsi" w:hAnsiTheme="minorHAnsi" w:cs="Calibri"/>
          <w:color w:val="000000"/>
        </w:rPr>
        <w:t>Ouvert</w:t>
      </w:r>
      <w:r w:rsidR="000939E0">
        <w:rPr>
          <w:rFonts w:asciiTheme="minorHAnsi" w:hAnsiTheme="minorHAnsi" w:cs="Calibri"/>
          <w:color w:val="000000"/>
        </w:rPr>
        <w:t>ü</w:t>
      </w:r>
      <w:r w:rsidR="000939E0" w:rsidRPr="00A403D4">
        <w:rPr>
          <w:rFonts w:asciiTheme="minorHAnsi" w:hAnsiTheme="minorHAnsi" w:cs="Calibri"/>
          <w:color w:val="000000"/>
        </w:rPr>
        <w:t>re</w:t>
      </w:r>
      <w:r w:rsidR="000939E0">
        <w:rPr>
          <w:rFonts w:asciiTheme="minorHAnsi" w:hAnsiTheme="minorHAnsi" w:cs="Calibri"/>
          <w:color w:val="000000"/>
        </w:rPr>
        <w:t>“</w:t>
      </w:r>
      <w:r w:rsidR="000939E0" w:rsidRPr="00A403D4">
        <w:rPr>
          <w:rFonts w:asciiTheme="minorHAnsi" w:hAnsiTheme="minorHAnsi" w:cs="Calibri"/>
          <w:color w:val="000000"/>
        </w:rPr>
        <w:t xml:space="preserve"> </w:t>
      </w:r>
      <w:r w:rsidR="000939E0">
        <w:rPr>
          <w:rFonts w:asciiTheme="minorHAnsi" w:hAnsiTheme="minorHAnsi" w:cs="Calibri"/>
          <w:color w:val="000000"/>
        </w:rPr>
        <w:t>den Beginn des zweiten Teils markiert</w:t>
      </w:r>
      <w:r w:rsidR="00965ADF">
        <w:rPr>
          <w:rFonts w:asciiTheme="minorHAnsi" w:hAnsiTheme="minorHAnsi" w:cs="Calibri"/>
          <w:color w:val="000000"/>
        </w:rPr>
        <w:t>. D</w:t>
      </w:r>
      <w:r w:rsidR="00A403D4" w:rsidRPr="00A403D4">
        <w:rPr>
          <w:rFonts w:asciiTheme="minorHAnsi" w:hAnsiTheme="minorHAnsi" w:cs="Calibri"/>
          <w:color w:val="000000"/>
        </w:rPr>
        <w:t>argeboten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965ADF">
        <w:rPr>
          <w:rFonts w:asciiTheme="minorHAnsi" w:hAnsiTheme="minorHAnsi" w:cs="Calibri"/>
          <w:color w:val="000000"/>
        </w:rPr>
        <w:t xml:space="preserve">wird diese </w:t>
      </w:r>
      <w:r w:rsidR="00A403D4" w:rsidRPr="00A403D4">
        <w:rPr>
          <w:rFonts w:asciiTheme="minorHAnsi" w:hAnsiTheme="minorHAnsi" w:cs="Calibri"/>
          <w:color w:val="000000"/>
        </w:rPr>
        <w:t xml:space="preserve">von </w:t>
      </w:r>
      <w:r w:rsidR="00A403D4" w:rsidRPr="009A7AD2">
        <w:rPr>
          <w:rFonts w:asciiTheme="minorHAnsi" w:hAnsiTheme="minorHAnsi" w:cs="Calibri"/>
          <w:b/>
          <w:color w:val="000000"/>
        </w:rPr>
        <w:t>Vital Julian Frey</w:t>
      </w:r>
      <w:r w:rsidR="00A403D4" w:rsidRPr="00A403D4">
        <w:rPr>
          <w:rFonts w:asciiTheme="minorHAnsi" w:hAnsiTheme="minorHAnsi" w:cs="Calibri"/>
          <w:color w:val="000000"/>
        </w:rPr>
        <w:t>, der im weiteren Verlauf des Konzerts auch mit Countertenor-Star</w:t>
      </w:r>
      <w:r w:rsidR="00A70ED6">
        <w:rPr>
          <w:rFonts w:asciiTheme="minorHAnsi" w:hAnsiTheme="minorHAnsi" w:cs="Calibri"/>
          <w:color w:val="000000"/>
        </w:rPr>
        <w:t xml:space="preserve"> </w:t>
      </w:r>
      <w:r w:rsidR="00A403D4" w:rsidRPr="009A7AD2">
        <w:rPr>
          <w:rFonts w:asciiTheme="minorHAnsi" w:hAnsiTheme="minorHAnsi" w:cs="Calibri"/>
          <w:b/>
          <w:color w:val="000000"/>
        </w:rPr>
        <w:t>Valer Sabadus</w:t>
      </w:r>
      <w:r w:rsidR="00A403D4" w:rsidRPr="00A403D4">
        <w:rPr>
          <w:rFonts w:asciiTheme="minorHAnsi" w:hAnsiTheme="minorHAnsi" w:cs="Calibri"/>
          <w:color w:val="000000"/>
        </w:rPr>
        <w:t xml:space="preserve"> und Albrecht Mayer musiziert</w:t>
      </w:r>
      <w:r w:rsidR="00A91912" w:rsidRPr="00A403D4">
        <w:rPr>
          <w:rFonts w:asciiTheme="minorHAnsi" w:hAnsiTheme="minorHAnsi" w:cs="Calibri"/>
          <w:color w:val="000000"/>
        </w:rPr>
        <w:t>.</w:t>
      </w:r>
      <w:r w:rsidR="00E67CFE">
        <w:rPr>
          <w:rFonts w:asciiTheme="minorHAnsi" w:hAnsiTheme="minorHAnsi" w:cs="Calibri"/>
          <w:color w:val="000000"/>
        </w:rPr>
        <w:t xml:space="preserve"> </w:t>
      </w:r>
      <w:r w:rsidR="00A91912">
        <w:rPr>
          <w:rFonts w:asciiTheme="minorHAnsi" w:hAnsiTheme="minorHAnsi" w:cs="Calibri"/>
          <w:color w:val="000000"/>
        </w:rPr>
        <w:t xml:space="preserve">Am 8. Mai </w:t>
      </w:r>
      <w:r w:rsidR="00965ADF">
        <w:rPr>
          <w:rFonts w:asciiTheme="minorHAnsi" w:hAnsiTheme="minorHAnsi" w:cs="Calibri"/>
          <w:color w:val="000000"/>
        </w:rPr>
        <w:t>bringt</w:t>
      </w:r>
      <w:r w:rsidR="00A91912">
        <w:rPr>
          <w:rFonts w:asciiTheme="minorHAnsi" w:hAnsiTheme="minorHAnsi" w:cs="Calibri"/>
          <w:color w:val="000000"/>
        </w:rPr>
        <w:t xml:space="preserve"> </w:t>
      </w:r>
      <w:r w:rsidR="00A403D4" w:rsidRPr="00A403D4">
        <w:rPr>
          <w:rFonts w:asciiTheme="minorHAnsi" w:hAnsiTheme="minorHAnsi" w:cs="Calibri"/>
          <w:color w:val="000000"/>
        </w:rPr>
        <w:t>das renommierte Blockflötenensemble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A403D4" w:rsidRPr="009A7AD2">
        <w:rPr>
          <w:rFonts w:asciiTheme="minorHAnsi" w:hAnsiTheme="minorHAnsi" w:cs="Calibri"/>
          <w:b/>
          <w:color w:val="000000"/>
        </w:rPr>
        <w:t>Flautando Köln</w:t>
      </w:r>
      <w:r w:rsidR="00F45320">
        <w:rPr>
          <w:rFonts w:asciiTheme="minorHAnsi" w:hAnsiTheme="minorHAnsi" w:cs="Calibri"/>
          <w:color w:val="000000"/>
        </w:rPr>
        <w:t xml:space="preserve"> zudem</w:t>
      </w:r>
      <w:r w:rsidR="00A403D4" w:rsidRPr="00A403D4">
        <w:rPr>
          <w:rFonts w:asciiTheme="minorHAnsi" w:hAnsiTheme="minorHAnsi" w:cs="Calibri"/>
          <w:color w:val="000000"/>
        </w:rPr>
        <w:t xml:space="preserve"> barocke Elemente ins Spiel.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C04EAD">
        <w:rPr>
          <w:rFonts w:asciiTheme="minorHAnsi" w:hAnsiTheme="minorHAnsi" w:cs="Calibri"/>
          <w:color w:val="000000"/>
        </w:rPr>
        <w:t xml:space="preserve">Gleich zu Beginn ist die Ouvertüre aus der </w:t>
      </w:r>
      <w:r w:rsidR="00C04EAD" w:rsidRPr="00C04EAD">
        <w:rPr>
          <w:rFonts w:asciiTheme="minorHAnsi" w:hAnsiTheme="minorHAnsi" w:cs="Calibri"/>
          <w:color w:val="000000"/>
        </w:rPr>
        <w:t>Suite in A minor, TWV 55a2</w:t>
      </w:r>
      <w:r w:rsidR="00C04EAD">
        <w:rPr>
          <w:rFonts w:asciiTheme="minorHAnsi" w:hAnsiTheme="minorHAnsi" w:cs="Calibri"/>
          <w:color w:val="000000"/>
        </w:rPr>
        <w:t xml:space="preserve"> zu hören</w:t>
      </w:r>
      <w:r w:rsidR="00F45320">
        <w:rPr>
          <w:rFonts w:asciiTheme="minorHAnsi" w:hAnsiTheme="minorHAnsi" w:cs="Calibri"/>
          <w:color w:val="000000"/>
        </w:rPr>
        <w:t>, di</w:t>
      </w:r>
      <w:bookmarkStart w:id="5" w:name="_GoBack"/>
      <w:bookmarkEnd w:id="5"/>
      <w:r w:rsidR="00F45320">
        <w:rPr>
          <w:rFonts w:asciiTheme="minorHAnsi" w:hAnsiTheme="minorHAnsi" w:cs="Calibri"/>
          <w:color w:val="000000"/>
        </w:rPr>
        <w:t xml:space="preserve">e </w:t>
      </w:r>
      <w:r w:rsidR="00A91912">
        <w:rPr>
          <w:rFonts w:asciiTheme="minorHAnsi" w:hAnsiTheme="minorHAnsi" w:cs="Calibri"/>
          <w:color w:val="000000"/>
        </w:rPr>
        <w:t xml:space="preserve">Georg Philipp </w:t>
      </w:r>
      <w:r w:rsidR="00A91912" w:rsidRPr="00C04EAD">
        <w:rPr>
          <w:rFonts w:asciiTheme="minorHAnsi" w:hAnsiTheme="minorHAnsi" w:cs="Calibri"/>
          <w:color w:val="000000"/>
        </w:rPr>
        <w:t>Telemann</w:t>
      </w:r>
      <w:r w:rsidR="00A91912">
        <w:rPr>
          <w:rFonts w:asciiTheme="minorHAnsi" w:hAnsiTheme="minorHAnsi" w:cs="Calibri"/>
          <w:color w:val="000000"/>
        </w:rPr>
        <w:t xml:space="preserve"> </w:t>
      </w:r>
      <w:r w:rsidR="00C04EAD" w:rsidRPr="00C04EAD">
        <w:rPr>
          <w:rFonts w:asciiTheme="minorHAnsi" w:hAnsiTheme="minorHAnsi" w:cs="Calibri"/>
          <w:color w:val="000000"/>
        </w:rPr>
        <w:t>urspr</w:t>
      </w:r>
      <w:r w:rsidR="00C04EAD">
        <w:rPr>
          <w:rFonts w:asciiTheme="minorHAnsi" w:hAnsiTheme="minorHAnsi" w:cs="Calibri"/>
          <w:color w:val="000000"/>
        </w:rPr>
        <w:t>ü</w:t>
      </w:r>
      <w:r w:rsidR="00C04EAD" w:rsidRPr="00C04EAD">
        <w:rPr>
          <w:rFonts w:asciiTheme="minorHAnsi" w:hAnsiTheme="minorHAnsi" w:cs="Calibri"/>
          <w:color w:val="000000"/>
        </w:rPr>
        <w:t xml:space="preserve">nglich </w:t>
      </w:r>
      <w:r w:rsidR="00C04EAD">
        <w:rPr>
          <w:rFonts w:asciiTheme="minorHAnsi" w:hAnsiTheme="minorHAnsi" w:cs="Calibri"/>
          <w:color w:val="000000"/>
        </w:rPr>
        <w:t>fü</w:t>
      </w:r>
      <w:r w:rsidR="00C04EAD" w:rsidRPr="00C04EAD">
        <w:rPr>
          <w:rFonts w:asciiTheme="minorHAnsi" w:hAnsiTheme="minorHAnsi" w:cs="Calibri"/>
          <w:color w:val="000000"/>
        </w:rPr>
        <w:t>r Blockflöte, Streicher und</w:t>
      </w:r>
      <w:r w:rsidR="00C04EAD">
        <w:rPr>
          <w:rFonts w:asciiTheme="minorHAnsi" w:hAnsiTheme="minorHAnsi" w:cs="Calibri"/>
          <w:color w:val="000000"/>
        </w:rPr>
        <w:t xml:space="preserve"> </w:t>
      </w:r>
      <w:r w:rsidR="00C04EAD" w:rsidRPr="00613A6B">
        <w:rPr>
          <w:rFonts w:asciiTheme="minorHAnsi" w:hAnsiTheme="minorHAnsi" w:cs="Calibri"/>
          <w:color w:val="000000"/>
        </w:rPr>
        <w:t xml:space="preserve">Basso </w:t>
      </w:r>
      <w:proofErr w:type="spellStart"/>
      <w:r w:rsidR="00C04EAD" w:rsidRPr="00613A6B">
        <w:rPr>
          <w:rFonts w:asciiTheme="minorHAnsi" w:hAnsiTheme="minorHAnsi" w:cs="Calibri"/>
          <w:color w:val="000000"/>
        </w:rPr>
        <w:t>continuo</w:t>
      </w:r>
      <w:proofErr w:type="spellEnd"/>
      <w:r w:rsidR="00F45320">
        <w:rPr>
          <w:rFonts w:asciiTheme="minorHAnsi" w:hAnsiTheme="minorHAnsi" w:cs="Calibri"/>
          <w:color w:val="000000"/>
        </w:rPr>
        <w:t xml:space="preserve"> komponierte</w:t>
      </w:r>
      <w:r w:rsidR="00C04EAD" w:rsidRPr="00613A6B">
        <w:rPr>
          <w:rFonts w:asciiTheme="minorHAnsi" w:hAnsiTheme="minorHAnsi" w:cstheme="minorHAnsi"/>
          <w:color w:val="000000"/>
        </w:rPr>
        <w:t>.</w:t>
      </w:r>
    </w:p>
    <w:p w14:paraId="25F51C9A" w14:textId="04EA8738" w:rsidR="000939E0" w:rsidRDefault="00DD4808" w:rsidP="001D12E8">
      <w:pPr>
        <w:spacing w:before="240" w:line="276" w:lineRule="auto"/>
        <w:ind w:right="1275"/>
        <w:rPr>
          <w:rFonts w:asciiTheme="minorHAnsi" w:hAnsiTheme="minorHAnsi" w:cs="Calibri"/>
          <w:color w:val="000000"/>
        </w:rPr>
      </w:pPr>
      <w:r w:rsidRPr="00613A6B">
        <w:rPr>
          <w:rFonts w:asciiTheme="minorHAnsi" w:hAnsiTheme="minorHAnsi" w:cstheme="minorHAnsi"/>
          <w:color w:val="000000"/>
        </w:rPr>
        <w:t>Die „Ouvertüre“ der 35. Musikwoche Hitzacker, d</w:t>
      </w:r>
      <w:r w:rsidR="006343DA" w:rsidRPr="00613A6B">
        <w:rPr>
          <w:rFonts w:asciiTheme="minorHAnsi" w:hAnsiTheme="minorHAnsi" w:cstheme="minorHAnsi"/>
          <w:color w:val="000000"/>
        </w:rPr>
        <w:t xml:space="preserve">as </w:t>
      </w:r>
      <w:r w:rsidR="00A269F3" w:rsidRPr="00613A6B">
        <w:rPr>
          <w:rFonts w:asciiTheme="minorHAnsi" w:hAnsiTheme="minorHAnsi" w:cstheme="minorHAnsi"/>
          <w:color w:val="000000"/>
        </w:rPr>
        <w:t>Eröffnungskonzert „</w:t>
      </w:r>
      <w:proofErr w:type="spellStart"/>
      <w:r w:rsidR="00A269F3" w:rsidRPr="00613A6B">
        <w:rPr>
          <w:rFonts w:asciiTheme="minorHAnsi" w:hAnsiTheme="minorHAnsi" w:cstheme="minorHAnsi"/>
          <w:color w:val="000000"/>
        </w:rPr>
        <w:t>Exsultate</w:t>
      </w:r>
      <w:proofErr w:type="spellEnd"/>
      <w:r w:rsidR="00A269F3" w:rsidRPr="00613A6B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="003D510E">
        <w:rPr>
          <w:rFonts w:asciiTheme="minorHAnsi" w:hAnsiTheme="minorHAnsi" w:cstheme="minorHAnsi"/>
          <w:color w:val="000000"/>
        </w:rPr>
        <w:t>j</w:t>
      </w:r>
      <w:r w:rsidR="003D510E" w:rsidRPr="00613A6B">
        <w:rPr>
          <w:rFonts w:asciiTheme="minorHAnsi" w:hAnsiTheme="minorHAnsi" w:cstheme="minorHAnsi"/>
          <w:color w:val="000000"/>
        </w:rPr>
        <w:t>ubilate</w:t>
      </w:r>
      <w:proofErr w:type="spellEnd"/>
      <w:r w:rsidR="00A269F3" w:rsidRPr="00613A6B">
        <w:rPr>
          <w:rFonts w:asciiTheme="minorHAnsi" w:hAnsiTheme="minorHAnsi" w:cstheme="minorHAnsi"/>
          <w:color w:val="000000"/>
        </w:rPr>
        <w:t>“ am 1. Mai</w:t>
      </w:r>
      <w:r w:rsidRPr="00613A6B">
        <w:rPr>
          <w:rFonts w:asciiTheme="minorHAnsi" w:hAnsiTheme="minorHAnsi" w:cstheme="minorHAnsi"/>
          <w:color w:val="000000"/>
        </w:rPr>
        <w:t>,</w:t>
      </w:r>
      <w:r w:rsidR="00A269F3" w:rsidRPr="00613A6B">
        <w:rPr>
          <w:rFonts w:asciiTheme="minorHAnsi" w:hAnsiTheme="minorHAnsi" w:cstheme="minorHAnsi"/>
          <w:color w:val="000000"/>
        </w:rPr>
        <w:t xml:space="preserve"> </w:t>
      </w:r>
      <w:r w:rsidR="006343DA" w:rsidRPr="00613A6B">
        <w:rPr>
          <w:rFonts w:asciiTheme="minorHAnsi" w:hAnsiTheme="minorHAnsi" w:cstheme="minorHAnsi"/>
          <w:color w:val="000000"/>
        </w:rPr>
        <w:t>steht</w:t>
      </w:r>
      <w:r w:rsidR="00A269F3" w:rsidRPr="00613A6B">
        <w:rPr>
          <w:rFonts w:asciiTheme="minorHAnsi" w:hAnsiTheme="minorHAnsi" w:cstheme="minorHAnsi"/>
          <w:color w:val="000000"/>
        </w:rPr>
        <w:t xml:space="preserve"> ganz im Zeichen</w:t>
      </w:r>
      <w:r w:rsidR="00A91912">
        <w:rPr>
          <w:rFonts w:asciiTheme="minorHAnsi" w:hAnsiTheme="minorHAnsi" w:cstheme="minorHAnsi"/>
          <w:color w:val="000000"/>
        </w:rPr>
        <w:t xml:space="preserve"> Wolfgang Amadeus</w:t>
      </w:r>
      <w:r w:rsidR="00A269F3" w:rsidRPr="00613A6B">
        <w:rPr>
          <w:rFonts w:asciiTheme="minorHAnsi" w:hAnsiTheme="minorHAnsi" w:cstheme="minorHAnsi"/>
          <w:color w:val="000000"/>
        </w:rPr>
        <w:t xml:space="preserve"> Mozart</w:t>
      </w:r>
      <w:r w:rsidR="006343DA" w:rsidRPr="00613A6B">
        <w:rPr>
          <w:rFonts w:asciiTheme="minorHAnsi" w:hAnsiTheme="minorHAnsi" w:cstheme="minorHAnsi"/>
          <w:color w:val="000000"/>
        </w:rPr>
        <w:t>s</w:t>
      </w:r>
      <w:r w:rsidR="00A269F3" w:rsidRPr="00613A6B">
        <w:rPr>
          <w:rFonts w:asciiTheme="minorHAnsi" w:hAnsiTheme="minorHAnsi" w:cstheme="minorHAnsi"/>
          <w:color w:val="000000"/>
        </w:rPr>
        <w:t xml:space="preserve">. </w:t>
      </w:r>
      <w:r w:rsidR="00A269F3" w:rsidRPr="00613A6B">
        <w:rPr>
          <w:rFonts w:asciiTheme="minorHAnsi" w:hAnsiTheme="minorHAnsi" w:cstheme="minorHAnsi"/>
          <w:b/>
          <w:color w:val="000000"/>
        </w:rPr>
        <w:t>Sophie Dervaux</w:t>
      </w:r>
      <w:r w:rsidR="00613A6B" w:rsidRPr="00613A6B">
        <w:rPr>
          <w:rFonts w:asciiTheme="minorHAnsi" w:hAnsiTheme="minorHAnsi" w:cstheme="minorHAnsi"/>
          <w:color w:val="000000"/>
        </w:rPr>
        <w:t>, Solofagottistin der Wiener Philharmoniker und des Wiener Staatsopernorchesters</w:t>
      </w:r>
      <w:r w:rsidR="00DB1E9F">
        <w:rPr>
          <w:rFonts w:asciiTheme="minorHAnsi" w:hAnsiTheme="minorHAnsi" w:cstheme="minorHAnsi"/>
          <w:color w:val="000000"/>
        </w:rPr>
        <w:t>, und die</w:t>
      </w:r>
      <w:r w:rsidR="00613A6B" w:rsidRPr="00613A6B">
        <w:rPr>
          <w:rFonts w:asciiTheme="minorHAnsi" w:hAnsiTheme="minorHAnsi" w:cstheme="minorHAnsi"/>
          <w:b/>
          <w:color w:val="000000"/>
        </w:rPr>
        <w:t xml:space="preserve"> </w:t>
      </w:r>
      <w:r w:rsidR="00A269F3" w:rsidRPr="00613A6B">
        <w:rPr>
          <w:rFonts w:asciiTheme="minorHAnsi" w:hAnsiTheme="minorHAnsi" w:cstheme="minorHAnsi"/>
          <w:b/>
          <w:color w:val="000000"/>
        </w:rPr>
        <w:t>The New Mozart Players</w:t>
      </w:r>
      <w:r w:rsidR="00A269F3" w:rsidRPr="00613A6B">
        <w:rPr>
          <w:rFonts w:asciiTheme="minorHAnsi" w:hAnsiTheme="minorHAnsi" w:cstheme="minorHAnsi"/>
          <w:color w:val="000000"/>
        </w:rPr>
        <w:t xml:space="preserve"> </w:t>
      </w:r>
      <w:r w:rsidR="00DB1E9F">
        <w:rPr>
          <w:rFonts w:asciiTheme="minorHAnsi" w:hAnsiTheme="minorHAnsi" w:cstheme="minorHAnsi"/>
          <w:color w:val="000000"/>
        </w:rPr>
        <w:t>werden gemeinsam mit</w:t>
      </w:r>
      <w:r w:rsidR="00A269F3" w:rsidRPr="00613A6B">
        <w:rPr>
          <w:rFonts w:asciiTheme="minorHAnsi" w:hAnsiTheme="minorHAnsi" w:cstheme="minorHAnsi"/>
          <w:color w:val="000000"/>
        </w:rPr>
        <w:t xml:space="preserve"> </w:t>
      </w:r>
      <w:r w:rsidR="00A269F3" w:rsidRPr="00613A6B">
        <w:rPr>
          <w:rFonts w:asciiTheme="minorHAnsi" w:hAnsiTheme="minorHAnsi" w:cstheme="minorHAnsi"/>
          <w:b/>
          <w:color w:val="000000"/>
        </w:rPr>
        <w:t>Albrecht Mayer</w:t>
      </w:r>
      <w:r w:rsidR="00A269F3" w:rsidRPr="00613A6B">
        <w:rPr>
          <w:rFonts w:asciiTheme="minorHAnsi" w:hAnsiTheme="minorHAnsi" w:cstheme="minorHAnsi"/>
          <w:color w:val="000000"/>
        </w:rPr>
        <w:t xml:space="preserve"> </w:t>
      </w:r>
      <w:r w:rsidR="00DB1E9F">
        <w:rPr>
          <w:rFonts w:asciiTheme="minorHAnsi" w:hAnsiTheme="minorHAnsi" w:cstheme="minorHAnsi"/>
          <w:color w:val="000000"/>
        </w:rPr>
        <w:t xml:space="preserve">bzw. unter seiner Leitung </w:t>
      </w:r>
      <w:r w:rsidR="00613A6B">
        <w:rPr>
          <w:rFonts w:asciiTheme="minorHAnsi" w:hAnsiTheme="minorHAnsi" w:cstheme="minorHAnsi"/>
          <w:color w:val="000000"/>
        </w:rPr>
        <w:t>musizieren</w:t>
      </w:r>
      <w:r w:rsidR="00A269F3" w:rsidRPr="00613A6B">
        <w:rPr>
          <w:rFonts w:asciiTheme="minorHAnsi" w:hAnsiTheme="minorHAnsi" w:cs="Calibri"/>
          <w:color w:val="000000"/>
        </w:rPr>
        <w:t xml:space="preserve">. </w:t>
      </w:r>
      <w:r w:rsidR="00DB1E9F">
        <w:rPr>
          <w:rFonts w:asciiTheme="minorHAnsi" w:hAnsiTheme="minorHAnsi" w:cs="Calibri"/>
          <w:color w:val="000000"/>
        </w:rPr>
        <w:t xml:space="preserve">Die Fagottistin ist auch </w:t>
      </w:r>
      <w:r w:rsidR="00A269F3" w:rsidRPr="00613A6B">
        <w:rPr>
          <w:rFonts w:asciiTheme="minorHAnsi" w:hAnsiTheme="minorHAnsi" w:cs="Calibri"/>
          <w:color w:val="000000"/>
        </w:rPr>
        <w:t xml:space="preserve">in kammermusikalischem Rahmen am 2. Mai </w:t>
      </w:r>
      <w:r w:rsidR="00DB1E9F">
        <w:rPr>
          <w:rFonts w:asciiTheme="minorHAnsi" w:hAnsiTheme="minorHAnsi" w:cs="Calibri"/>
          <w:color w:val="000000"/>
        </w:rPr>
        <w:t xml:space="preserve">unter anderem </w:t>
      </w:r>
      <w:r w:rsidR="00A269F3" w:rsidRPr="00613A6B">
        <w:rPr>
          <w:rFonts w:asciiTheme="minorHAnsi" w:hAnsiTheme="minorHAnsi" w:cs="Calibri"/>
          <w:color w:val="000000"/>
        </w:rPr>
        <w:t xml:space="preserve">mit </w:t>
      </w:r>
      <w:r w:rsidR="00DB1E9F" w:rsidRPr="00613A6B">
        <w:rPr>
          <w:rFonts w:asciiTheme="minorHAnsi" w:hAnsiTheme="minorHAnsi" w:cs="Calibri"/>
          <w:b/>
          <w:color w:val="000000"/>
        </w:rPr>
        <w:t>Albrecht Mayer</w:t>
      </w:r>
      <w:r w:rsidR="00DB1E9F">
        <w:rPr>
          <w:rFonts w:asciiTheme="minorHAnsi" w:hAnsiTheme="minorHAnsi" w:cs="Calibri"/>
          <w:b/>
          <w:color w:val="000000"/>
        </w:rPr>
        <w:t xml:space="preserve"> </w:t>
      </w:r>
      <w:r w:rsidR="00DB1E9F" w:rsidRPr="00DB1E9F">
        <w:rPr>
          <w:rFonts w:asciiTheme="minorHAnsi" w:hAnsiTheme="minorHAnsi" w:cs="Calibri"/>
          <w:color w:val="000000"/>
        </w:rPr>
        <w:t xml:space="preserve">und </w:t>
      </w:r>
      <w:r w:rsidR="00DB1E9F" w:rsidRPr="00613A6B">
        <w:rPr>
          <w:rFonts w:asciiTheme="minorHAnsi" w:hAnsiTheme="minorHAnsi" w:cs="Calibri"/>
          <w:b/>
          <w:color w:val="000000"/>
        </w:rPr>
        <w:t>Raphaël Sévère</w:t>
      </w:r>
      <w:r w:rsidR="00DB1E9F" w:rsidRPr="00613A6B">
        <w:rPr>
          <w:rFonts w:asciiTheme="minorHAnsi" w:hAnsiTheme="minorHAnsi" w:cs="Calibri"/>
          <w:color w:val="000000"/>
        </w:rPr>
        <w:t xml:space="preserve"> (Klarinette) </w:t>
      </w:r>
      <w:r w:rsidR="00DB1E9F">
        <w:rPr>
          <w:rFonts w:asciiTheme="minorHAnsi" w:hAnsiTheme="minorHAnsi" w:cs="Calibri"/>
          <w:color w:val="000000"/>
        </w:rPr>
        <w:t xml:space="preserve">sowie dem Pianisten </w:t>
      </w:r>
      <w:r w:rsidR="00A269F3" w:rsidRPr="00613A6B">
        <w:rPr>
          <w:rFonts w:asciiTheme="minorHAnsi" w:hAnsiTheme="minorHAnsi" w:cs="Calibri"/>
          <w:b/>
          <w:color w:val="000000"/>
        </w:rPr>
        <w:t>Benjamin Moser</w:t>
      </w:r>
      <w:r w:rsidR="00A91912">
        <w:rPr>
          <w:rFonts w:asciiTheme="minorHAnsi" w:hAnsiTheme="minorHAnsi" w:cs="Calibri"/>
          <w:color w:val="000000"/>
        </w:rPr>
        <w:t xml:space="preserve"> zu erleben.</w:t>
      </w:r>
      <w:r w:rsidR="00DB1E9F">
        <w:rPr>
          <w:rFonts w:asciiTheme="minorHAnsi" w:hAnsiTheme="minorHAnsi" w:cs="Calibri"/>
          <w:color w:val="000000"/>
        </w:rPr>
        <w:t xml:space="preserve"> Gemeinsam werden die Künstler Werke von </w:t>
      </w:r>
      <w:r w:rsidR="00F45320">
        <w:rPr>
          <w:rFonts w:asciiTheme="minorHAnsi" w:hAnsiTheme="minorHAnsi" w:cs="Calibri"/>
          <w:color w:val="000000"/>
        </w:rPr>
        <w:t xml:space="preserve">Wolfgang Amadeus </w:t>
      </w:r>
      <w:r w:rsidR="00DB1E9F">
        <w:rPr>
          <w:rFonts w:asciiTheme="minorHAnsi" w:hAnsiTheme="minorHAnsi" w:cs="Calibri"/>
          <w:color w:val="000000"/>
        </w:rPr>
        <w:t xml:space="preserve">Mozart, </w:t>
      </w:r>
      <w:r w:rsidR="00A91912">
        <w:rPr>
          <w:rFonts w:asciiTheme="minorHAnsi" w:hAnsiTheme="minorHAnsi" w:cs="Calibri"/>
          <w:color w:val="000000"/>
        </w:rPr>
        <w:t xml:space="preserve">Francis </w:t>
      </w:r>
      <w:r w:rsidR="005821D3" w:rsidRPr="00DB1E9F">
        <w:rPr>
          <w:rFonts w:asciiTheme="minorHAnsi" w:hAnsiTheme="minorHAnsi" w:cs="Calibri"/>
          <w:color w:val="000000"/>
        </w:rPr>
        <w:t>Poulenc</w:t>
      </w:r>
      <w:r w:rsidR="005821D3">
        <w:rPr>
          <w:rFonts w:asciiTheme="minorHAnsi" w:hAnsiTheme="minorHAnsi" w:cs="Calibri"/>
          <w:color w:val="000000"/>
        </w:rPr>
        <w:t xml:space="preserve"> und </w:t>
      </w:r>
      <w:r w:rsidR="00A91912">
        <w:rPr>
          <w:rFonts w:asciiTheme="minorHAnsi" w:hAnsiTheme="minorHAnsi" w:cs="Calibri"/>
          <w:color w:val="000000"/>
        </w:rPr>
        <w:t xml:space="preserve">Ludwig van </w:t>
      </w:r>
      <w:r w:rsidR="00DB1E9F">
        <w:rPr>
          <w:rFonts w:asciiTheme="minorHAnsi" w:hAnsiTheme="minorHAnsi" w:cs="Calibri"/>
          <w:color w:val="000000"/>
        </w:rPr>
        <w:t>Beethoven und</w:t>
      </w:r>
      <w:r w:rsidR="00DB1E9F" w:rsidRPr="00DB1E9F">
        <w:rPr>
          <w:rFonts w:asciiTheme="minorHAnsi" w:hAnsiTheme="minorHAnsi" w:cs="Calibri"/>
          <w:color w:val="000000"/>
        </w:rPr>
        <w:t xml:space="preserve"> </w:t>
      </w:r>
      <w:r w:rsidR="005821D3">
        <w:rPr>
          <w:rFonts w:asciiTheme="minorHAnsi" w:hAnsiTheme="minorHAnsi" w:cs="Calibri"/>
          <w:color w:val="000000"/>
        </w:rPr>
        <w:t xml:space="preserve">spielen. Dessen </w:t>
      </w:r>
      <w:r w:rsidR="00DB1E9F" w:rsidRPr="00DB1E9F">
        <w:rPr>
          <w:rFonts w:asciiTheme="minorHAnsi" w:hAnsiTheme="minorHAnsi" w:cs="Calibri"/>
          <w:color w:val="000000"/>
        </w:rPr>
        <w:t>Trio für Klavier, Oboe und Fagott</w:t>
      </w:r>
      <w:r w:rsidR="005821D3">
        <w:rPr>
          <w:rFonts w:asciiTheme="minorHAnsi" w:hAnsiTheme="minorHAnsi" w:cs="Calibri"/>
          <w:color w:val="000000"/>
        </w:rPr>
        <w:t xml:space="preserve"> lässt im ersten Satz eine Ouvertüren-Parodie erkennen</w:t>
      </w:r>
      <w:r w:rsidR="00A91912">
        <w:rPr>
          <w:rFonts w:asciiTheme="minorHAnsi" w:hAnsiTheme="minorHAnsi" w:cs="Calibri"/>
          <w:color w:val="000000"/>
        </w:rPr>
        <w:t>.</w:t>
      </w:r>
      <w:r w:rsidR="007D7406">
        <w:rPr>
          <w:rFonts w:asciiTheme="minorHAnsi" w:hAnsiTheme="minorHAnsi" w:cs="Calibri"/>
          <w:color w:val="000000"/>
        </w:rPr>
        <w:t xml:space="preserve"> </w:t>
      </w:r>
      <w:r w:rsidR="00847EA7">
        <w:rPr>
          <w:rFonts w:asciiTheme="minorHAnsi" w:hAnsiTheme="minorHAnsi" w:cs="Calibri"/>
          <w:color w:val="000000"/>
        </w:rPr>
        <w:t xml:space="preserve">Die </w:t>
      </w:r>
      <w:r w:rsidR="00847EA7" w:rsidRPr="005821D3">
        <w:rPr>
          <w:rFonts w:asciiTheme="minorHAnsi" w:hAnsiTheme="minorHAnsi" w:cs="Calibri"/>
          <w:color w:val="000000"/>
        </w:rPr>
        <w:t>prächtige Eröffnung des Abschlusskonzerts</w:t>
      </w:r>
      <w:r w:rsidR="005821D3">
        <w:rPr>
          <w:rFonts w:asciiTheme="minorHAnsi" w:hAnsiTheme="minorHAnsi" w:cs="Calibri"/>
          <w:color w:val="000000"/>
        </w:rPr>
        <w:t xml:space="preserve"> am 9. Mai </w:t>
      </w:r>
      <w:r w:rsidR="00847EA7">
        <w:rPr>
          <w:rFonts w:asciiTheme="minorHAnsi" w:hAnsiTheme="minorHAnsi" w:cs="Calibri"/>
          <w:color w:val="000000"/>
        </w:rPr>
        <w:t xml:space="preserve">mit </w:t>
      </w:r>
      <w:r w:rsidR="00847EA7" w:rsidRPr="00847EA7">
        <w:rPr>
          <w:rFonts w:asciiTheme="minorHAnsi" w:hAnsiTheme="minorHAnsi" w:cs="Calibri"/>
          <w:b/>
          <w:color w:val="000000"/>
        </w:rPr>
        <w:t>Albrecht Mayer</w:t>
      </w:r>
      <w:r w:rsidR="00847EA7">
        <w:rPr>
          <w:rFonts w:asciiTheme="minorHAnsi" w:hAnsiTheme="minorHAnsi" w:cs="Calibri"/>
          <w:color w:val="000000"/>
        </w:rPr>
        <w:t xml:space="preserve"> und dem </w:t>
      </w:r>
      <w:r w:rsidR="00847EA7" w:rsidRPr="00847EA7">
        <w:rPr>
          <w:rFonts w:asciiTheme="minorHAnsi" w:hAnsiTheme="minorHAnsi" w:cs="Calibri"/>
          <w:b/>
          <w:color w:val="000000"/>
        </w:rPr>
        <w:t>Staatsorchester Hannover</w:t>
      </w:r>
      <w:r w:rsidR="00847EA7">
        <w:rPr>
          <w:rFonts w:asciiTheme="minorHAnsi" w:hAnsiTheme="minorHAnsi" w:cs="Calibri"/>
          <w:color w:val="000000"/>
        </w:rPr>
        <w:t xml:space="preserve"> </w:t>
      </w:r>
      <w:r w:rsidR="005821D3">
        <w:rPr>
          <w:rFonts w:asciiTheme="minorHAnsi" w:hAnsiTheme="minorHAnsi" w:cs="Calibri"/>
          <w:color w:val="000000"/>
        </w:rPr>
        <w:t xml:space="preserve">bietet mit der </w:t>
      </w:r>
      <w:r w:rsidR="005821D3" w:rsidRPr="005821D3">
        <w:rPr>
          <w:rFonts w:asciiTheme="minorHAnsi" w:hAnsiTheme="minorHAnsi" w:cs="Calibri"/>
          <w:color w:val="000000"/>
        </w:rPr>
        <w:t>Ouvert</w:t>
      </w:r>
      <w:r w:rsidR="005821D3">
        <w:rPr>
          <w:rFonts w:asciiTheme="minorHAnsi" w:hAnsiTheme="minorHAnsi" w:cs="Calibri"/>
          <w:color w:val="000000"/>
        </w:rPr>
        <w:t>ü</w:t>
      </w:r>
      <w:r w:rsidR="005821D3" w:rsidRPr="005821D3">
        <w:rPr>
          <w:rFonts w:asciiTheme="minorHAnsi" w:hAnsiTheme="minorHAnsi" w:cs="Calibri"/>
          <w:color w:val="000000"/>
        </w:rPr>
        <w:t xml:space="preserve">re zu „Il </w:t>
      </w:r>
      <w:proofErr w:type="spellStart"/>
      <w:r w:rsidR="005821D3" w:rsidRPr="005821D3">
        <w:rPr>
          <w:rFonts w:asciiTheme="minorHAnsi" w:hAnsiTheme="minorHAnsi" w:cs="Calibri"/>
          <w:color w:val="000000"/>
        </w:rPr>
        <w:t>matrimonio</w:t>
      </w:r>
      <w:proofErr w:type="spellEnd"/>
      <w:r w:rsidR="005821D3" w:rsidRPr="005821D3">
        <w:rPr>
          <w:rFonts w:asciiTheme="minorHAnsi" w:hAnsiTheme="minorHAnsi" w:cs="Calibri"/>
          <w:color w:val="000000"/>
        </w:rPr>
        <w:t xml:space="preserve"> </w:t>
      </w:r>
      <w:proofErr w:type="spellStart"/>
      <w:r w:rsidR="005821D3" w:rsidRPr="005821D3">
        <w:rPr>
          <w:rFonts w:asciiTheme="minorHAnsi" w:hAnsiTheme="minorHAnsi" w:cs="Calibri"/>
          <w:color w:val="000000"/>
        </w:rPr>
        <w:t>segreto</w:t>
      </w:r>
      <w:proofErr w:type="spellEnd"/>
      <w:r w:rsidR="005821D3" w:rsidRPr="005821D3">
        <w:rPr>
          <w:rFonts w:asciiTheme="minorHAnsi" w:hAnsiTheme="minorHAnsi" w:cs="Calibri"/>
          <w:color w:val="000000"/>
        </w:rPr>
        <w:t>“</w:t>
      </w:r>
      <w:r w:rsidR="00A91912">
        <w:rPr>
          <w:rFonts w:asciiTheme="minorHAnsi" w:hAnsiTheme="minorHAnsi" w:cs="Calibri"/>
          <w:color w:val="000000"/>
        </w:rPr>
        <w:t xml:space="preserve">, einer Opera </w:t>
      </w:r>
      <w:proofErr w:type="spellStart"/>
      <w:r w:rsidR="00A91912">
        <w:rPr>
          <w:rFonts w:asciiTheme="minorHAnsi" w:hAnsiTheme="minorHAnsi" w:cs="Calibri"/>
          <w:color w:val="000000"/>
        </w:rPr>
        <w:t>buffa</w:t>
      </w:r>
      <w:proofErr w:type="spellEnd"/>
      <w:r w:rsidR="00A91912">
        <w:rPr>
          <w:rFonts w:asciiTheme="minorHAnsi" w:hAnsiTheme="minorHAnsi" w:cs="Calibri"/>
          <w:color w:val="000000"/>
        </w:rPr>
        <w:t xml:space="preserve"> von</w:t>
      </w:r>
      <w:r w:rsidR="00A91912" w:rsidRPr="00A91912">
        <w:t xml:space="preserve"> </w:t>
      </w:r>
      <w:r w:rsidR="00A91912" w:rsidRPr="00A91912">
        <w:rPr>
          <w:rFonts w:asciiTheme="minorHAnsi" w:hAnsiTheme="minorHAnsi" w:cs="Calibri"/>
          <w:color w:val="000000"/>
        </w:rPr>
        <w:t xml:space="preserve">Domenico </w:t>
      </w:r>
      <w:proofErr w:type="spellStart"/>
      <w:r w:rsidR="00A91912" w:rsidRPr="00A91912">
        <w:rPr>
          <w:rFonts w:asciiTheme="minorHAnsi" w:hAnsiTheme="minorHAnsi" w:cs="Calibri"/>
          <w:color w:val="000000"/>
        </w:rPr>
        <w:t>Cimarosa</w:t>
      </w:r>
      <w:proofErr w:type="spellEnd"/>
      <w:r w:rsidR="00A91912">
        <w:rPr>
          <w:rFonts w:asciiTheme="minorHAnsi" w:hAnsiTheme="minorHAnsi" w:cs="Calibri"/>
          <w:color w:val="000000"/>
        </w:rPr>
        <w:t>,</w:t>
      </w:r>
      <w:r w:rsidR="005821D3" w:rsidRPr="005821D3">
        <w:rPr>
          <w:rFonts w:asciiTheme="minorHAnsi" w:hAnsiTheme="minorHAnsi" w:cs="Calibri"/>
          <w:color w:val="000000"/>
        </w:rPr>
        <w:t xml:space="preserve"> </w:t>
      </w:r>
      <w:r w:rsidR="00A91912">
        <w:rPr>
          <w:rFonts w:asciiTheme="minorHAnsi" w:hAnsiTheme="minorHAnsi" w:cs="Calibri"/>
          <w:color w:val="000000"/>
        </w:rPr>
        <w:t xml:space="preserve">den </w:t>
      </w:r>
      <w:r w:rsidR="00847EA7">
        <w:rPr>
          <w:rFonts w:asciiTheme="minorHAnsi" w:hAnsiTheme="minorHAnsi" w:cs="Calibri"/>
          <w:color w:val="000000"/>
        </w:rPr>
        <w:t>letzte</w:t>
      </w:r>
      <w:r w:rsidR="00A91912">
        <w:rPr>
          <w:rFonts w:asciiTheme="minorHAnsi" w:hAnsiTheme="minorHAnsi" w:cs="Calibri"/>
          <w:color w:val="000000"/>
        </w:rPr>
        <w:t>n Genre-Beitrag</w:t>
      </w:r>
      <w:r w:rsidR="00847EA7">
        <w:rPr>
          <w:rFonts w:asciiTheme="minorHAnsi" w:hAnsiTheme="minorHAnsi" w:cs="Calibri"/>
          <w:color w:val="000000"/>
        </w:rPr>
        <w:t xml:space="preserve"> zum diesjährigen Festivalthema.</w:t>
      </w:r>
    </w:p>
    <w:p w14:paraId="67E23D97" w14:textId="1167242F" w:rsidR="00A403D4" w:rsidRDefault="00E67CFE" w:rsidP="001D12E8">
      <w:pPr>
        <w:spacing w:before="240" w:line="276" w:lineRule="auto"/>
        <w:ind w:right="1275"/>
        <w:rPr>
          <w:rFonts w:asciiTheme="minorHAnsi" w:hAnsiTheme="minorHAnsi" w:cs="Calibri"/>
          <w:color w:val="000000"/>
        </w:rPr>
      </w:pPr>
      <w:r>
        <w:rPr>
          <w:rFonts w:asciiTheme="minorHAnsi" w:hAnsiTheme="minorHAnsi" w:cs="Calibri"/>
          <w:color w:val="000000"/>
        </w:rPr>
        <w:lastRenderedPageBreak/>
        <w:t>Darüber hinaus</w:t>
      </w:r>
      <w:r w:rsidR="00847EA7">
        <w:rPr>
          <w:rFonts w:asciiTheme="minorHAnsi" w:hAnsiTheme="minorHAnsi" w:cs="Calibri"/>
          <w:color w:val="000000"/>
        </w:rPr>
        <w:t xml:space="preserve"> wird es </w:t>
      </w:r>
      <w:r w:rsidR="00A403D4" w:rsidRPr="00A403D4">
        <w:rPr>
          <w:rFonts w:asciiTheme="minorHAnsi" w:hAnsiTheme="minorHAnsi" w:cs="Calibri"/>
          <w:color w:val="000000"/>
        </w:rPr>
        <w:t>Formate</w:t>
      </w:r>
      <w:r w:rsidR="009A7AD2">
        <w:rPr>
          <w:rFonts w:asciiTheme="minorHAnsi" w:hAnsiTheme="minorHAnsi" w:cs="Calibri"/>
          <w:color w:val="000000"/>
        </w:rPr>
        <w:t xml:space="preserve"> geben</w:t>
      </w:r>
      <w:r w:rsidR="00A403D4" w:rsidRPr="00A403D4">
        <w:rPr>
          <w:rFonts w:asciiTheme="minorHAnsi" w:hAnsiTheme="minorHAnsi" w:cs="Calibri"/>
          <w:color w:val="000000"/>
        </w:rPr>
        <w:t>, die unterschiedliche Stile mischen</w:t>
      </w:r>
      <w:r w:rsidR="00A70ED6">
        <w:rPr>
          <w:rFonts w:asciiTheme="minorHAnsi" w:hAnsiTheme="minorHAnsi" w:cs="Calibri"/>
          <w:color w:val="000000"/>
        </w:rPr>
        <w:t>.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A403D4" w:rsidRPr="00A403D4">
        <w:rPr>
          <w:rFonts w:asciiTheme="minorHAnsi" w:hAnsiTheme="minorHAnsi" w:cs="Calibri"/>
          <w:color w:val="000000"/>
        </w:rPr>
        <w:t>Hierf</w:t>
      </w:r>
      <w:r w:rsidR="00A403D4">
        <w:rPr>
          <w:rFonts w:asciiTheme="minorHAnsi" w:hAnsiTheme="minorHAnsi" w:cs="Calibri"/>
          <w:color w:val="000000"/>
        </w:rPr>
        <w:t>ü</w:t>
      </w:r>
      <w:r w:rsidR="00A403D4" w:rsidRPr="00A403D4">
        <w:rPr>
          <w:rFonts w:asciiTheme="minorHAnsi" w:hAnsiTheme="minorHAnsi" w:cs="Calibri"/>
          <w:color w:val="000000"/>
        </w:rPr>
        <w:t>r steh</w:t>
      </w:r>
      <w:r w:rsidR="00391640">
        <w:rPr>
          <w:rFonts w:asciiTheme="minorHAnsi" w:hAnsiTheme="minorHAnsi" w:cs="Calibri"/>
          <w:color w:val="000000"/>
        </w:rPr>
        <w:t>t die</w:t>
      </w:r>
      <w:r w:rsidR="00A403D4" w:rsidRPr="00A403D4">
        <w:rPr>
          <w:rFonts w:asciiTheme="minorHAnsi" w:hAnsiTheme="minorHAnsi" w:cs="Calibri"/>
          <w:color w:val="000000"/>
        </w:rPr>
        <w:t xml:space="preserve"> Sängerin </w:t>
      </w:r>
      <w:r w:rsidR="00A403D4" w:rsidRPr="009A7AD2">
        <w:rPr>
          <w:rFonts w:asciiTheme="minorHAnsi" w:hAnsiTheme="minorHAnsi" w:cs="Calibri"/>
          <w:b/>
          <w:color w:val="000000"/>
        </w:rPr>
        <w:t>Lisa Bassenge</w:t>
      </w:r>
      <w:r w:rsidR="00A403D4" w:rsidRPr="00A403D4">
        <w:rPr>
          <w:rFonts w:asciiTheme="minorHAnsi" w:hAnsiTheme="minorHAnsi" w:cs="Calibri"/>
          <w:color w:val="000000"/>
        </w:rPr>
        <w:t xml:space="preserve">, die mit ihrem Trio am </w:t>
      </w:r>
      <w:r w:rsidR="00A70ED6">
        <w:rPr>
          <w:rFonts w:asciiTheme="minorHAnsi" w:hAnsiTheme="minorHAnsi" w:cs="Calibri"/>
          <w:color w:val="000000"/>
        </w:rPr>
        <w:t>5.</w:t>
      </w:r>
      <w:r w:rsidR="009A7AD2">
        <w:rPr>
          <w:rFonts w:asciiTheme="minorHAnsi" w:hAnsiTheme="minorHAnsi" w:cs="Calibri"/>
          <w:color w:val="000000"/>
        </w:rPr>
        <w:t> </w:t>
      </w:r>
      <w:r w:rsidR="00A70ED6">
        <w:rPr>
          <w:rFonts w:asciiTheme="minorHAnsi" w:hAnsiTheme="minorHAnsi" w:cs="Calibri"/>
          <w:color w:val="000000"/>
        </w:rPr>
        <w:t>Mai</w:t>
      </w:r>
      <w:r w:rsidR="00A403D4" w:rsidRPr="00A403D4">
        <w:rPr>
          <w:rFonts w:asciiTheme="minorHAnsi" w:hAnsiTheme="minorHAnsi" w:cs="Calibri"/>
          <w:color w:val="000000"/>
        </w:rPr>
        <w:t xml:space="preserve"> in jazzigen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A403D4" w:rsidRPr="00A403D4">
        <w:rPr>
          <w:rFonts w:asciiTheme="minorHAnsi" w:hAnsiTheme="minorHAnsi" w:cs="Calibri"/>
          <w:color w:val="000000"/>
        </w:rPr>
        <w:t xml:space="preserve">Arrangements den </w:t>
      </w:r>
      <w:r w:rsidR="00A70ED6">
        <w:rPr>
          <w:rFonts w:asciiTheme="minorHAnsi" w:hAnsiTheme="minorHAnsi" w:cs="Calibri"/>
          <w:color w:val="000000"/>
        </w:rPr>
        <w:t>„</w:t>
      </w:r>
      <w:r w:rsidR="00A403D4" w:rsidRPr="00A403D4">
        <w:rPr>
          <w:rFonts w:asciiTheme="minorHAnsi" w:hAnsiTheme="minorHAnsi" w:cs="Calibri"/>
          <w:color w:val="000000"/>
        </w:rPr>
        <w:t>M</w:t>
      </w:r>
      <w:r w:rsidR="00A403D4">
        <w:rPr>
          <w:rFonts w:asciiTheme="minorHAnsi" w:hAnsiTheme="minorHAnsi" w:cs="Calibri"/>
          <w:color w:val="000000"/>
        </w:rPr>
        <w:t>ü</w:t>
      </w:r>
      <w:r w:rsidR="00A403D4" w:rsidRPr="00A403D4">
        <w:rPr>
          <w:rFonts w:asciiTheme="minorHAnsi" w:hAnsiTheme="minorHAnsi" w:cs="Calibri"/>
          <w:color w:val="000000"/>
        </w:rPr>
        <w:t>ttern</w:t>
      </w:r>
      <w:r w:rsidR="00A70ED6">
        <w:rPr>
          <w:rFonts w:asciiTheme="minorHAnsi" w:hAnsiTheme="minorHAnsi" w:cs="Calibri"/>
          <w:color w:val="000000"/>
        </w:rPr>
        <w:t>“</w:t>
      </w:r>
      <w:r w:rsidR="00A403D4" w:rsidRPr="00A403D4">
        <w:rPr>
          <w:rFonts w:asciiTheme="minorHAnsi" w:hAnsiTheme="minorHAnsi" w:cs="Calibri"/>
          <w:color w:val="000000"/>
        </w:rPr>
        <w:t xml:space="preserve"> der Popmusik huldigt</w:t>
      </w:r>
      <w:r w:rsidR="00A70ED6">
        <w:rPr>
          <w:rFonts w:asciiTheme="minorHAnsi" w:hAnsiTheme="minorHAnsi" w:cs="Calibri"/>
          <w:color w:val="000000"/>
        </w:rPr>
        <w:t xml:space="preserve">. </w:t>
      </w:r>
      <w:r w:rsidR="00A70ED6" w:rsidRPr="00A70ED6">
        <w:rPr>
          <w:rFonts w:asciiTheme="minorHAnsi" w:hAnsiTheme="minorHAnsi" w:cs="Calibri"/>
          <w:color w:val="000000"/>
        </w:rPr>
        <w:t xml:space="preserve">Crossover bietet </w:t>
      </w:r>
      <w:r w:rsidR="00A70ED6">
        <w:rPr>
          <w:rFonts w:asciiTheme="minorHAnsi" w:hAnsiTheme="minorHAnsi" w:cs="Calibri"/>
          <w:color w:val="000000"/>
        </w:rPr>
        <w:t xml:space="preserve">auch </w:t>
      </w:r>
      <w:r w:rsidR="00A70ED6" w:rsidRPr="00A70ED6">
        <w:rPr>
          <w:rFonts w:asciiTheme="minorHAnsi" w:hAnsiTheme="minorHAnsi" w:cs="Calibri"/>
          <w:color w:val="000000"/>
        </w:rPr>
        <w:t xml:space="preserve">das Konzert „RollOverBeethoven – Revolution“, in dem </w:t>
      </w:r>
      <w:r w:rsidR="00A70ED6" w:rsidRPr="00A70ED6">
        <w:rPr>
          <w:rFonts w:asciiTheme="minorHAnsi" w:hAnsiTheme="minorHAnsi" w:cs="Calibri"/>
          <w:b/>
          <w:color w:val="000000"/>
        </w:rPr>
        <w:t>Eckart Runge</w:t>
      </w:r>
      <w:r w:rsidR="00A70ED6" w:rsidRPr="00A70ED6">
        <w:rPr>
          <w:rFonts w:asciiTheme="minorHAnsi" w:hAnsiTheme="minorHAnsi" w:cs="Calibri"/>
          <w:color w:val="000000"/>
        </w:rPr>
        <w:t xml:space="preserve"> (Violoncello) und </w:t>
      </w:r>
      <w:r w:rsidR="00A70ED6" w:rsidRPr="00A70ED6">
        <w:rPr>
          <w:rFonts w:asciiTheme="minorHAnsi" w:hAnsiTheme="minorHAnsi" w:cs="Calibri"/>
          <w:b/>
          <w:color w:val="000000"/>
        </w:rPr>
        <w:t>Jacques Ammon</w:t>
      </w:r>
      <w:r w:rsidR="00A70ED6" w:rsidRPr="00A70ED6">
        <w:rPr>
          <w:rFonts w:asciiTheme="minorHAnsi" w:hAnsiTheme="minorHAnsi" w:cs="Calibri"/>
          <w:color w:val="000000"/>
        </w:rPr>
        <w:t xml:space="preserve"> (Klavier) </w:t>
      </w:r>
      <w:r w:rsidR="00A70ED6">
        <w:rPr>
          <w:rFonts w:asciiTheme="minorHAnsi" w:hAnsiTheme="minorHAnsi" w:cs="Calibri"/>
          <w:color w:val="000000"/>
        </w:rPr>
        <w:t xml:space="preserve">am 6. Mai </w:t>
      </w:r>
      <w:r w:rsidR="00A70ED6" w:rsidRPr="00A70ED6">
        <w:rPr>
          <w:rFonts w:asciiTheme="minorHAnsi" w:hAnsiTheme="minorHAnsi" w:cs="Calibri"/>
          <w:color w:val="000000"/>
        </w:rPr>
        <w:t>berühmte Melodien Beethovens und arrangierte Kompositionen innovativer Ikonen des Rock, Pop und Jazz schwungvoll präsentieren.</w:t>
      </w:r>
      <w:r w:rsidR="007D7406">
        <w:rPr>
          <w:rFonts w:asciiTheme="minorHAnsi" w:hAnsiTheme="minorHAnsi" w:cs="Calibri"/>
          <w:color w:val="000000"/>
        </w:rPr>
        <w:t xml:space="preserve"> </w:t>
      </w:r>
      <w:r w:rsidR="007D7406" w:rsidRPr="0099292C">
        <w:rPr>
          <w:rFonts w:asciiTheme="minorHAnsi" w:hAnsiTheme="minorHAnsi" w:cs="Calibri"/>
          <w:color w:val="000000"/>
        </w:rPr>
        <w:t xml:space="preserve">Den Bogen zur ersten Musikwoche </w:t>
      </w:r>
      <w:proofErr w:type="spellStart"/>
      <w:r w:rsidR="007D7406" w:rsidRPr="0099292C">
        <w:rPr>
          <w:rFonts w:asciiTheme="minorHAnsi" w:hAnsiTheme="minorHAnsi" w:cs="Calibri"/>
          <w:color w:val="000000"/>
        </w:rPr>
        <w:t>Hitzacker</w:t>
      </w:r>
      <w:proofErr w:type="spellEnd"/>
      <w:r w:rsidR="007D7406" w:rsidRPr="0099292C">
        <w:rPr>
          <w:rFonts w:asciiTheme="minorHAnsi" w:hAnsiTheme="minorHAnsi" w:cs="Calibri"/>
          <w:color w:val="000000"/>
        </w:rPr>
        <w:t xml:space="preserve"> unter Albrecht Mayers </w:t>
      </w:r>
      <w:r w:rsidR="007D7406">
        <w:rPr>
          <w:rFonts w:asciiTheme="minorHAnsi" w:hAnsiTheme="minorHAnsi" w:cs="Calibri"/>
          <w:color w:val="000000"/>
        </w:rPr>
        <w:t xml:space="preserve">Leitung </w:t>
      </w:r>
      <w:r w:rsidR="007D7406" w:rsidRPr="0099292C">
        <w:rPr>
          <w:rFonts w:asciiTheme="minorHAnsi" w:hAnsiTheme="minorHAnsi" w:cs="Calibri"/>
          <w:color w:val="000000"/>
        </w:rPr>
        <w:t xml:space="preserve">wird das Rezitationskonzert „Pastorale“ schlagen, dem </w:t>
      </w:r>
      <w:r w:rsidR="007D7406">
        <w:rPr>
          <w:rFonts w:asciiTheme="minorHAnsi" w:hAnsiTheme="minorHAnsi" w:cs="Calibri"/>
          <w:color w:val="000000"/>
        </w:rPr>
        <w:t>Thema des Festivals im Jahr 2016</w:t>
      </w:r>
      <w:r w:rsidR="007D7406" w:rsidRPr="0099292C">
        <w:rPr>
          <w:rFonts w:asciiTheme="minorHAnsi" w:hAnsiTheme="minorHAnsi" w:cs="Calibri"/>
          <w:color w:val="000000"/>
        </w:rPr>
        <w:t xml:space="preserve">. </w:t>
      </w:r>
      <w:r w:rsidR="007D7406">
        <w:rPr>
          <w:rFonts w:asciiTheme="minorHAnsi" w:hAnsiTheme="minorHAnsi" w:cs="Calibri"/>
          <w:color w:val="000000"/>
        </w:rPr>
        <w:t xml:space="preserve">Der Pianist </w:t>
      </w:r>
      <w:r w:rsidR="007D7406" w:rsidRPr="0099292C">
        <w:rPr>
          <w:rFonts w:asciiTheme="minorHAnsi" w:hAnsiTheme="minorHAnsi" w:cs="Calibri"/>
          <w:b/>
          <w:color w:val="000000"/>
        </w:rPr>
        <w:t>Hinrich Alpers</w:t>
      </w:r>
      <w:r w:rsidR="007D7406" w:rsidRPr="0099292C">
        <w:rPr>
          <w:rFonts w:asciiTheme="minorHAnsi" w:hAnsiTheme="minorHAnsi" w:cs="Calibri"/>
          <w:color w:val="000000"/>
        </w:rPr>
        <w:t xml:space="preserve"> </w:t>
      </w:r>
      <w:r w:rsidR="007D7406">
        <w:rPr>
          <w:rFonts w:asciiTheme="minorHAnsi" w:hAnsiTheme="minorHAnsi" w:cs="Calibri"/>
          <w:color w:val="000000"/>
        </w:rPr>
        <w:t xml:space="preserve">wird </w:t>
      </w:r>
      <w:r w:rsidR="007D7406" w:rsidRPr="0099292C">
        <w:rPr>
          <w:rFonts w:asciiTheme="minorHAnsi" w:hAnsiTheme="minorHAnsi" w:cs="Calibri"/>
          <w:color w:val="000000"/>
        </w:rPr>
        <w:t>Beethovens gleichna</w:t>
      </w:r>
      <w:r w:rsidR="007D7406">
        <w:rPr>
          <w:rFonts w:asciiTheme="minorHAnsi" w:hAnsiTheme="minorHAnsi" w:cs="Calibri"/>
          <w:color w:val="000000"/>
        </w:rPr>
        <w:t>mige Sinfonie in Liszts Gewand vortragen, ergänzt um eigene Betrachtungen.</w:t>
      </w:r>
      <w:r>
        <w:rPr>
          <w:rFonts w:asciiTheme="minorHAnsi" w:hAnsiTheme="minorHAnsi" w:cs="Calibri"/>
          <w:color w:val="000000"/>
        </w:rPr>
        <w:t xml:space="preserve"> </w:t>
      </w:r>
      <w:r w:rsidR="00E16AA7">
        <w:rPr>
          <w:rFonts w:asciiTheme="minorHAnsi" w:hAnsiTheme="minorHAnsi" w:cs="Calibri"/>
          <w:color w:val="000000"/>
        </w:rPr>
        <w:t>A</w:t>
      </w:r>
      <w:r w:rsidR="00A403D4" w:rsidRPr="00A403D4">
        <w:rPr>
          <w:rFonts w:asciiTheme="minorHAnsi" w:hAnsiTheme="minorHAnsi" w:cs="Calibri"/>
          <w:color w:val="000000"/>
        </w:rPr>
        <w:t xml:space="preserve">m </w:t>
      </w:r>
      <w:r w:rsidR="00E16AA7">
        <w:rPr>
          <w:rFonts w:asciiTheme="minorHAnsi" w:hAnsiTheme="minorHAnsi" w:cs="Calibri"/>
          <w:color w:val="000000"/>
        </w:rPr>
        <w:t>30. April, dem Vorabend des Eröffnungskonzerts,</w:t>
      </w:r>
      <w:r w:rsidR="00A403D4" w:rsidRPr="00A403D4">
        <w:rPr>
          <w:rFonts w:asciiTheme="minorHAnsi" w:hAnsiTheme="minorHAnsi" w:cs="Calibri"/>
          <w:color w:val="000000"/>
        </w:rPr>
        <w:t xml:space="preserve"> liest der Dresdner Kabarettist </w:t>
      </w:r>
      <w:r w:rsidR="00A403D4" w:rsidRPr="009A7AD2">
        <w:rPr>
          <w:rFonts w:asciiTheme="minorHAnsi" w:hAnsiTheme="minorHAnsi" w:cs="Calibri"/>
          <w:b/>
          <w:color w:val="000000"/>
        </w:rPr>
        <w:t>Friedrich-Wilhelm Junge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A403D4" w:rsidRPr="00A403D4">
        <w:rPr>
          <w:rFonts w:asciiTheme="minorHAnsi" w:hAnsiTheme="minorHAnsi" w:cs="Calibri"/>
          <w:color w:val="000000"/>
        </w:rPr>
        <w:t xml:space="preserve">unter dem Titel </w:t>
      </w:r>
      <w:r w:rsidR="00E16AA7">
        <w:rPr>
          <w:rFonts w:asciiTheme="minorHAnsi" w:hAnsiTheme="minorHAnsi" w:cs="Calibri"/>
          <w:color w:val="000000"/>
        </w:rPr>
        <w:t>„</w:t>
      </w:r>
      <w:r w:rsidR="00A403D4" w:rsidRPr="00A403D4">
        <w:rPr>
          <w:rFonts w:asciiTheme="minorHAnsi" w:hAnsiTheme="minorHAnsi" w:cs="Calibri"/>
          <w:color w:val="000000"/>
        </w:rPr>
        <w:t>Das Loch in der Br</w:t>
      </w:r>
      <w:r w:rsidR="00A403D4">
        <w:rPr>
          <w:rFonts w:asciiTheme="minorHAnsi" w:hAnsiTheme="minorHAnsi" w:cs="Calibri"/>
          <w:color w:val="000000"/>
        </w:rPr>
        <w:t>ü</w:t>
      </w:r>
      <w:r w:rsidR="00A403D4" w:rsidRPr="00A403D4">
        <w:rPr>
          <w:rFonts w:asciiTheme="minorHAnsi" w:hAnsiTheme="minorHAnsi" w:cs="Calibri"/>
          <w:color w:val="000000"/>
        </w:rPr>
        <w:t>cke</w:t>
      </w:r>
      <w:r w:rsidR="00E16AA7">
        <w:rPr>
          <w:rFonts w:asciiTheme="minorHAnsi" w:hAnsiTheme="minorHAnsi" w:cs="Calibri"/>
          <w:color w:val="000000"/>
        </w:rPr>
        <w:t>“</w:t>
      </w:r>
      <w:r w:rsidR="00A403D4" w:rsidRPr="00A403D4">
        <w:rPr>
          <w:rFonts w:asciiTheme="minorHAnsi" w:hAnsiTheme="minorHAnsi" w:cs="Calibri"/>
          <w:color w:val="000000"/>
        </w:rPr>
        <w:t xml:space="preserve"> groteske Kurzgeschichten von </w:t>
      </w:r>
      <w:proofErr w:type="spellStart"/>
      <w:r w:rsidR="00A91912" w:rsidRPr="00A91912">
        <w:rPr>
          <w:rFonts w:asciiTheme="minorHAnsi" w:hAnsiTheme="minorHAnsi" w:cs="Calibri"/>
          <w:color w:val="000000"/>
        </w:rPr>
        <w:t>Sławomir</w:t>
      </w:r>
      <w:proofErr w:type="spellEnd"/>
      <w:r w:rsidR="00A91912" w:rsidRPr="00A91912">
        <w:rPr>
          <w:rFonts w:asciiTheme="minorHAnsi" w:hAnsiTheme="minorHAnsi" w:cs="Calibri"/>
          <w:color w:val="000000"/>
        </w:rPr>
        <w:t xml:space="preserve"> </w:t>
      </w:r>
      <w:proofErr w:type="spellStart"/>
      <w:r w:rsidR="00A91912" w:rsidRPr="00A91912">
        <w:rPr>
          <w:rFonts w:asciiTheme="minorHAnsi" w:hAnsiTheme="minorHAnsi" w:cs="Calibri"/>
          <w:color w:val="000000"/>
        </w:rPr>
        <w:t>Mrożek</w:t>
      </w:r>
      <w:proofErr w:type="spellEnd"/>
      <w:r w:rsidR="00A403D4" w:rsidRPr="00A403D4">
        <w:rPr>
          <w:rFonts w:asciiTheme="minorHAnsi" w:hAnsiTheme="minorHAnsi" w:cs="Calibri"/>
          <w:color w:val="000000"/>
        </w:rPr>
        <w:t>,</w:t>
      </w:r>
      <w:r w:rsidR="00A403D4">
        <w:rPr>
          <w:rFonts w:asciiTheme="minorHAnsi" w:hAnsiTheme="minorHAnsi" w:cs="Calibri"/>
          <w:color w:val="000000"/>
        </w:rPr>
        <w:t xml:space="preserve"> </w:t>
      </w:r>
      <w:r w:rsidR="00A403D4" w:rsidRPr="00A403D4">
        <w:rPr>
          <w:rFonts w:asciiTheme="minorHAnsi" w:hAnsiTheme="minorHAnsi" w:cs="Calibri"/>
          <w:color w:val="000000"/>
        </w:rPr>
        <w:t xml:space="preserve">die </w:t>
      </w:r>
      <w:r w:rsidR="00A403D4" w:rsidRPr="009A7AD2">
        <w:rPr>
          <w:rFonts w:asciiTheme="minorHAnsi" w:hAnsiTheme="minorHAnsi" w:cs="Calibri"/>
          <w:b/>
          <w:color w:val="000000"/>
        </w:rPr>
        <w:t xml:space="preserve">Ive </w:t>
      </w:r>
      <w:proofErr w:type="spellStart"/>
      <w:r w:rsidR="00A403D4" w:rsidRPr="009A7AD2">
        <w:rPr>
          <w:rFonts w:asciiTheme="minorHAnsi" w:hAnsiTheme="minorHAnsi" w:cs="Calibri"/>
          <w:b/>
          <w:color w:val="000000"/>
        </w:rPr>
        <w:t>Kanew</w:t>
      </w:r>
      <w:proofErr w:type="spellEnd"/>
      <w:r w:rsidR="00A403D4" w:rsidRPr="00A403D4">
        <w:rPr>
          <w:rFonts w:asciiTheme="minorHAnsi" w:hAnsiTheme="minorHAnsi" w:cs="Calibri"/>
          <w:color w:val="000000"/>
        </w:rPr>
        <w:t xml:space="preserve"> (Saxofon) und </w:t>
      </w:r>
      <w:r w:rsidR="00A403D4" w:rsidRPr="009A7AD2">
        <w:rPr>
          <w:rFonts w:asciiTheme="minorHAnsi" w:hAnsiTheme="minorHAnsi" w:cs="Calibri"/>
          <w:b/>
          <w:color w:val="000000"/>
        </w:rPr>
        <w:t>Michael Fuchs</w:t>
      </w:r>
      <w:r w:rsidR="00A403D4" w:rsidRPr="00A403D4">
        <w:rPr>
          <w:rFonts w:asciiTheme="minorHAnsi" w:hAnsiTheme="minorHAnsi" w:cs="Calibri"/>
          <w:color w:val="000000"/>
        </w:rPr>
        <w:t xml:space="preserve"> (Klavier) musikalisch untermalen.</w:t>
      </w:r>
    </w:p>
    <w:p w14:paraId="2E02ECC7" w14:textId="429905A8" w:rsidR="009020A0" w:rsidRPr="0068102E" w:rsidRDefault="003C078B" w:rsidP="001D12E8">
      <w:pPr>
        <w:spacing w:before="240"/>
        <w:ind w:right="1275"/>
        <w:rPr>
          <w:rFonts w:asciiTheme="minorHAnsi" w:hAnsiTheme="minorHAnsi" w:cs="Calibri"/>
          <w:i/>
          <w:color w:val="000000"/>
        </w:rPr>
      </w:pPr>
      <w:r w:rsidRPr="0068102E">
        <w:rPr>
          <w:rFonts w:asciiTheme="minorHAnsi" w:hAnsiTheme="minorHAnsi" w:cs="Calibri"/>
          <w:i/>
          <w:color w:val="000000"/>
        </w:rPr>
        <w:t xml:space="preserve">Detaillierte Informationen zum </w:t>
      </w:r>
      <w:r w:rsidR="001D41F9" w:rsidRPr="0068102E">
        <w:rPr>
          <w:rFonts w:asciiTheme="minorHAnsi" w:hAnsiTheme="minorHAnsi" w:cs="Calibri"/>
          <w:i/>
          <w:color w:val="000000"/>
        </w:rPr>
        <w:t xml:space="preserve">vollständigen </w:t>
      </w:r>
      <w:r w:rsidRPr="0068102E">
        <w:rPr>
          <w:rFonts w:asciiTheme="minorHAnsi" w:hAnsiTheme="minorHAnsi" w:cs="Calibri"/>
          <w:i/>
          <w:color w:val="000000"/>
        </w:rPr>
        <w:t xml:space="preserve">Programm sowie weiteren Konzerten und auftretenden Künstlern stehen unter </w:t>
      </w:r>
      <w:hyperlink r:id="rId7" w:history="1">
        <w:r w:rsidRPr="0068102E">
          <w:rPr>
            <w:rStyle w:val="Hyperlink"/>
            <w:rFonts w:asciiTheme="minorHAnsi" w:hAnsiTheme="minorHAnsi" w:cs="Calibri"/>
            <w:i/>
          </w:rPr>
          <w:t>www.musikwoche-hitzacker.de</w:t>
        </w:r>
      </w:hyperlink>
      <w:r w:rsidRPr="0068102E">
        <w:rPr>
          <w:rFonts w:asciiTheme="minorHAnsi" w:hAnsiTheme="minorHAnsi" w:cs="Calibri"/>
          <w:i/>
          <w:color w:val="000000"/>
        </w:rPr>
        <w:t xml:space="preserve"> zur Verfügung. </w:t>
      </w:r>
      <w:r w:rsidR="00203AFE" w:rsidRPr="0068102E">
        <w:rPr>
          <w:rFonts w:asciiTheme="minorHAnsi" w:hAnsiTheme="minorHAnsi" w:cs="Calibri"/>
          <w:i/>
          <w:color w:val="000000"/>
        </w:rPr>
        <w:t>Die bereits für Februar vorbestellten K</w:t>
      </w:r>
      <w:r w:rsidR="00B97B12" w:rsidRPr="0068102E">
        <w:rPr>
          <w:rFonts w:asciiTheme="minorHAnsi" w:hAnsiTheme="minorHAnsi" w:cs="Calibri"/>
          <w:i/>
          <w:color w:val="000000"/>
        </w:rPr>
        <w:t>onzertk</w:t>
      </w:r>
      <w:r w:rsidR="00203AFE" w:rsidRPr="0068102E">
        <w:rPr>
          <w:rFonts w:asciiTheme="minorHAnsi" w:hAnsiTheme="minorHAnsi" w:cs="Calibri"/>
          <w:i/>
          <w:color w:val="000000"/>
        </w:rPr>
        <w:t xml:space="preserve">arten behalten ihre Gültigkeit. </w:t>
      </w:r>
      <w:r w:rsidRPr="0068102E">
        <w:rPr>
          <w:rFonts w:asciiTheme="minorHAnsi" w:hAnsiTheme="minorHAnsi" w:cs="Calibri"/>
          <w:i/>
          <w:color w:val="000000"/>
        </w:rPr>
        <w:t xml:space="preserve">Das </w:t>
      </w:r>
      <w:r w:rsidR="00B97B12" w:rsidRPr="0068102E">
        <w:rPr>
          <w:rFonts w:asciiTheme="minorHAnsi" w:hAnsiTheme="minorHAnsi" w:cs="Calibri"/>
          <w:i/>
          <w:color w:val="000000"/>
        </w:rPr>
        <w:t>B</w:t>
      </w:r>
      <w:r w:rsidRPr="0068102E">
        <w:rPr>
          <w:rFonts w:asciiTheme="minorHAnsi" w:hAnsiTheme="minorHAnsi" w:cs="Calibri"/>
          <w:i/>
          <w:color w:val="000000"/>
        </w:rPr>
        <w:t>üro</w:t>
      </w:r>
      <w:r w:rsidR="00B97B12" w:rsidRPr="0068102E">
        <w:rPr>
          <w:rFonts w:asciiTheme="minorHAnsi" w:hAnsiTheme="minorHAnsi" w:cs="Calibri"/>
          <w:i/>
          <w:color w:val="000000"/>
        </w:rPr>
        <w:t xml:space="preserve"> der Musikwoche </w:t>
      </w:r>
      <w:proofErr w:type="spellStart"/>
      <w:r w:rsidR="00B97B12" w:rsidRPr="0068102E">
        <w:rPr>
          <w:rFonts w:asciiTheme="minorHAnsi" w:hAnsiTheme="minorHAnsi" w:cs="Calibri"/>
          <w:i/>
          <w:color w:val="000000"/>
        </w:rPr>
        <w:t>Hitzacker</w:t>
      </w:r>
      <w:proofErr w:type="spellEnd"/>
      <w:r w:rsidRPr="0068102E">
        <w:rPr>
          <w:rFonts w:asciiTheme="minorHAnsi" w:hAnsiTheme="minorHAnsi" w:cs="Calibri"/>
          <w:i/>
          <w:color w:val="000000"/>
        </w:rPr>
        <w:t xml:space="preserve"> ist montags von 14</w:t>
      </w:r>
      <w:r w:rsidR="00B97B12" w:rsidRPr="0068102E">
        <w:rPr>
          <w:rFonts w:asciiTheme="minorHAnsi" w:hAnsiTheme="minorHAnsi" w:cs="Calibri"/>
          <w:i/>
          <w:color w:val="000000"/>
        </w:rPr>
        <w:t> </w:t>
      </w:r>
      <w:r w:rsidRPr="0068102E">
        <w:rPr>
          <w:rFonts w:asciiTheme="minorHAnsi" w:hAnsiTheme="minorHAnsi" w:cs="Calibri"/>
          <w:i/>
          <w:color w:val="000000"/>
        </w:rPr>
        <w:t>bis 16 Uhr und dienstags bis donnerstags von 9 bis 11 Uhr geöffnet. Darüber hinaus können Karten online auf der Website bestellt werden.</w:t>
      </w:r>
      <w:r w:rsidR="0021566E" w:rsidRPr="0068102E">
        <w:rPr>
          <w:rFonts w:asciiTheme="minorHAnsi" w:hAnsiTheme="minorHAnsi" w:cs="Calibri"/>
          <w:i/>
          <w:color w:val="000000"/>
        </w:rPr>
        <w:t xml:space="preserve"> Dort informieren die Veranstalter zudem über </w:t>
      </w:r>
      <w:proofErr w:type="spellStart"/>
      <w:r w:rsidR="0021566E" w:rsidRPr="0068102E">
        <w:rPr>
          <w:rFonts w:asciiTheme="minorHAnsi" w:hAnsiTheme="minorHAnsi" w:cs="Calibri"/>
          <w:i/>
          <w:color w:val="000000"/>
        </w:rPr>
        <w:t>coronabedingte</w:t>
      </w:r>
      <w:proofErr w:type="spellEnd"/>
      <w:r w:rsidR="0021566E" w:rsidRPr="0068102E">
        <w:rPr>
          <w:rFonts w:asciiTheme="minorHAnsi" w:hAnsiTheme="minorHAnsi" w:cs="Calibri"/>
          <w:i/>
          <w:color w:val="000000"/>
        </w:rPr>
        <w:t xml:space="preserve"> </w:t>
      </w:r>
      <w:r w:rsidR="003C729B" w:rsidRPr="0068102E">
        <w:rPr>
          <w:rFonts w:asciiTheme="minorHAnsi" w:hAnsiTheme="minorHAnsi" w:cs="Calibri"/>
          <w:i/>
          <w:color w:val="000000"/>
        </w:rPr>
        <w:t>Maßnahmen.</w:t>
      </w:r>
    </w:p>
    <w:p w14:paraId="5343A08E" w14:textId="16E9449D" w:rsidR="00740910" w:rsidRPr="0099292C" w:rsidRDefault="00740910" w:rsidP="0018041D">
      <w:pPr>
        <w:spacing w:before="240"/>
        <w:ind w:right="-476"/>
        <w:rPr>
          <w:rFonts w:asciiTheme="minorHAnsi" w:hAnsiTheme="minorHAnsi" w:cs="Calibri"/>
          <w:b/>
          <w:bCs/>
          <w:sz w:val="22"/>
          <w:szCs w:val="22"/>
        </w:rPr>
      </w:pPr>
      <w:r w:rsidRPr="0099292C">
        <w:rPr>
          <w:rFonts w:asciiTheme="minorHAnsi" w:hAnsiTheme="minorHAnsi" w:cs="Calibri"/>
          <w:b/>
          <w:bCs/>
          <w:sz w:val="22"/>
          <w:szCs w:val="22"/>
        </w:rPr>
        <w:t>Pressekontakt</w:t>
      </w:r>
    </w:p>
    <w:p w14:paraId="64734DDC" w14:textId="0EB35FB9" w:rsidR="00740910" w:rsidRPr="0099292C" w:rsidRDefault="00740910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Musikwoche Hitzacker e.</w:t>
      </w:r>
      <w:r w:rsidR="00A91912">
        <w:rPr>
          <w:rFonts w:asciiTheme="minorHAnsi" w:hAnsiTheme="minorHAnsi" w:cs="Calibri"/>
          <w:sz w:val="22"/>
          <w:szCs w:val="22"/>
        </w:rPr>
        <w:t xml:space="preserve"> </w:t>
      </w:r>
      <w:r w:rsidRPr="0099292C">
        <w:rPr>
          <w:rFonts w:asciiTheme="minorHAnsi" w:hAnsiTheme="minorHAnsi" w:cs="Calibri"/>
          <w:sz w:val="22"/>
          <w:szCs w:val="22"/>
        </w:rPr>
        <w:t>V.</w:t>
      </w:r>
    </w:p>
    <w:p w14:paraId="367EEECD" w14:textId="6D53527F" w:rsidR="00740910" w:rsidRPr="0099292C" w:rsidRDefault="003D4EAA" w:rsidP="0018041D">
      <w:pPr>
        <w:ind w:right="-476"/>
        <w:rPr>
          <w:rFonts w:asciiTheme="minorHAnsi" w:hAnsiTheme="minorHAnsi" w:cs="Calibri"/>
          <w:sz w:val="22"/>
          <w:szCs w:val="22"/>
        </w:rPr>
      </w:pPr>
      <w:r w:rsidRPr="0099292C">
        <w:rPr>
          <w:rFonts w:asciiTheme="minorHAnsi" w:hAnsiTheme="minorHAnsi" w:cs="Calibri"/>
          <w:sz w:val="22"/>
          <w:szCs w:val="22"/>
        </w:rPr>
        <w:t>Julia Jordan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740910" w:rsidRPr="0099292C">
        <w:rPr>
          <w:rFonts w:asciiTheme="minorHAnsi" w:hAnsiTheme="minorHAnsi" w:cs="Calibri"/>
          <w:sz w:val="22"/>
          <w:szCs w:val="22"/>
        </w:rPr>
        <w:t>Öffentlichkeitsarbeit</w:t>
      </w:r>
      <w:r w:rsidR="00740910" w:rsidRPr="0099292C">
        <w:rPr>
          <w:rFonts w:asciiTheme="minorHAnsi" w:hAnsiTheme="minorHAnsi" w:cs="Calibri"/>
          <w:sz w:val="22"/>
          <w:szCs w:val="22"/>
        </w:rPr>
        <w:br/>
        <w:t>Elbstraße 1</w:t>
      </w:r>
      <w:r w:rsidR="00740910" w:rsidRPr="0099292C">
        <w:rPr>
          <w:rFonts w:asciiTheme="minorHAnsi" w:hAnsiTheme="minorHAnsi" w:cs="Calibri"/>
          <w:sz w:val="22"/>
          <w:szCs w:val="22"/>
        </w:rPr>
        <w:sym w:font="Symbol" w:char="F0BD"/>
      </w:r>
      <w:r w:rsidR="006E7417">
        <w:rPr>
          <w:rFonts w:asciiTheme="minorHAnsi" w:hAnsiTheme="minorHAnsi" w:cs="Calibri"/>
          <w:sz w:val="22"/>
          <w:szCs w:val="22"/>
        </w:rPr>
        <w:t>29456 Hitzacker</w:t>
      </w:r>
      <w:r w:rsidR="006E7417">
        <w:rPr>
          <w:rFonts w:asciiTheme="minorHAnsi" w:hAnsiTheme="minorHAnsi" w:cs="Calibri"/>
          <w:sz w:val="22"/>
          <w:szCs w:val="22"/>
        </w:rPr>
        <w:br/>
        <w:t>Telefon: +49 151</w:t>
      </w:r>
      <w:r w:rsidR="00740910" w:rsidRPr="0099292C">
        <w:rPr>
          <w:rFonts w:asciiTheme="minorHAnsi" w:hAnsiTheme="minorHAnsi" w:cs="Calibri"/>
          <w:sz w:val="22"/>
          <w:szCs w:val="22"/>
        </w:rPr>
        <w:t xml:space="preserve"> 40002280</w:t>
      </w:r>
    </w:p>
    <w:p w14:paraId="323E4C33" w14:textId="1AFE0038" w:rsidR="002D4195" w:rsidRPr="00885FB9" w:rsidRDefault="00740910" w:rsidP="005A709C">
      <w:pPr>
        <w:ind w:right="-476"/>
        <w:rPr>
          <w:rFonts w:ascii="PT Sans" w:hAnsi="PT Sans" w:cs="Calibri"/>
          <w:color w:val="0000FF"/>
          <w:sz w:val="22"/>
          <w:szCs w:val="22"/>
          <w:u w:val="single"/>
        </w:rPr>
      </w:pPr>
      <w:r w:rsidRPr="0099292C">
        <w:rPr>
          <w:rFonts w:asciiTheme="minorHAnsi" w:hAnsiTheme="minorHAnsi" w:cs="Calibri"/>
          <w:sz w:val="22"/>
          <w:szCs w:val="22"/>
        </w:rPr>
        <w:t xml:space="preserve">E-Mail: </w:t>
      </w:r>
      <w:hyperlink r:id="rId8" w:history="1">
        <w:r w:rsidRPr="0099292C">
          <w:rPr>
            <w:rStyle w:val="Hyperlink"/>
            <w:rFonts w:asciiTheme="minorHAnsi" w:hAnsiTheme="minorHAnsi" w:cs="Calibri"/>
            <w:sz w:val="22"/>
            <w:szCs w:val="22"/>
          </w:rPr>
          <w:t>presse@musikwoche-hitzacker.de</w:t>
        </w:r>
      </w:hyperlink>
    </w:p>
    <w:sectPr w:rsidR="002D4195" w:rsidRPr="00885FB9" w:rsidSect="00C737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428" w:right="1416" w:bottom="1301" w:left="1418" w:header="55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52D70" w14:textId="77777777" w:rsidR="00D55EBF" w:rsidRDefault="00D55EBF">
      <w:r>
        <w:separator/>
      </w:r>
    </w:p>
  </w:endnote>
  <w:endnote w:type="continuationSeparator" w:id="0">
    <w:p w14:paraId="6ACB9C0B" w14:textId="77777777" w:rsidR="00D55EBF" w:rsidRDefault="00D55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T Sans">
    <w:altName w:val="Arial"/>
    <w:panose1 w:val="020B0503020203020204"/>
    <w:charset w:val="4D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4E101" w14:textId="77777777" w:rsidR="009360EE" w:rsidRDefault="009360E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85DF5" w14:textId="2D0DC34E" w:rsidR="00740910" w:rsidRPr="001C5A9C" w:rsidRDefault="009B2A08" w:rsidP="003238C9">
    <w:pPr>
      <w:pStyle w:val="Fuzeile"/>
      <w:jc w:val="right"/>
      <w:rPr>
        <w:rFonts w:asciiTheme="minorHAnsi" w:hAnsiTheme="minorHAnsi"/>
        <w:sz w:val="22"/>
        <w:szCs w:val="22"/>
      </w:rPr>
    </w:pPr>
    <w:r>
      <w:rPr>
        <w:rFonts w:asciiTheme="minorHAnsi" w:hAnsiTheme="minorHAnsi" w:cs="Calibri"/>
        <w:color w:val="000000"/>
        <w:sz w:val="22"/>
        <w:szCs w:val="22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D92721" w14:textId="77777777" w:rsidR="00740910" w:rsidRDefault="00740910" w:rsidP="003238C9">
    <w:pPr>
      <w:pStyle w:val="Fuzeile"/>
      <w:jc w:val="right"/>
    </w:pPr>
    <w:r>
      <w:rPr>
        <w:rFonts w:ascii="PT Sans" w:hAnsi="PT Sans" w:cs="Calibri"/>
        <w:color w:val="000000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2F0630" w14:textId="77777777" w:rsidR="00D55EBF" w:rsidRDefault="00D55EBF">
      <w:r>
        <w:separator/>
      </w:r>
    </w:p>
  </w:footnote>
  <w:footnote w:type="continuationSeparator" w:id="0">
    <w:p w14:paraId="02AC8066" w14:textId="77777777" w:rsidR="00D55EBF" w:rsidRDefault="00D55E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AFBCDC" w14:textId="77777777" w:rsidR="003023C6" w:rsidRDefault="003023C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468D2" w14:textId="4F00C41B" w:rsidR="00740910" w:rsidRDefault="00C82EBA" w:rsidP="00054C90">
    <w:pPr>
      <w:pStyle w:val="Kopfzeile"/>
      <w:ind w:right="-711"/>
      <w:jc w:val="right"/>
    </w:pPr>
    <w:r w:rsidRPr="00C82EBA">
      <w:rPr>
        <w:noProof/>
        <w:lang w:eastAsia="de-DE" w:bidi="ar-SA"/>
      </w:rPr>
      <w:drawing>
        <wp:inline distT="0" distB="0" distL="0" distR="0" wp14:anchorId="6B7010A7" wp14:editId="1456B413">
          <wp:extent cx="2396050" cy="1138335"/>
          <wp:effectExtent l="0" t="0" r="0" b="5080"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04070" cy="1142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F62D28" w14:textId="77777777" w:rsidR="00740910" w:rsidRPr="00491C8A" w:rsidRDefault="00740910" w:rsidP="00AB73BD">
    <w:pPr>
      <w:pStyle w:val="Kopfzeil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B5474" w14:textId="45932C6D" w:rsidR="00740910" w:rsidRDefault="00C82EBA" w:rsidP="007B33DF">
    <w:pPr>
      <w:pStyle w:val="Kopfzeile"/>
      <w:ind w:right="-709"/>
      <w:jc w:val="right"/>
    </w:pPr>
    <w:r w:rsidRPr="00C82EBA">
      <w:rPr>
        <w:noProof/>
        <w:lang w:eastAsia="de-DE" w:bidi="ar-SA"/>
      </w:rPr>
      <w:drawing>
        <wp:inline distT="0" distB="0" distL="0" distR="0" wp14:anchorId="3A1C3E9F" wp14:editId="191380E5">
          <wp:extent cx="2435290" cy="1156978"/>
          <wp:effectExtent l="0" t="0" r="3175" b="11430"/>
          <wp:docPr id="1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56462" cy="116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297528D3"/>
    <w:multiLevelType w:val="hybridMultilevel"/>
    <w:tmpl w:val="C10C6E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993B06"/>
    <w:multiLevelType w:val="hybridMultilevel"/>
    <w:tmpl w:val="27A0ADD0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/>
  <w:defaultTabStop w:val="708"/>
  <w:autoHyphenation/>
  <w:consecutiveHyphenLimit w:val="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trictFirstAndLastChars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2A0"/>
    <w:rsid w:val="00002B4C"/>
    <w:rsid w:val="00006BB3"/>
    <w:rsid w:val="0000764E"/>
    <w:rsid w:val="00011988"/>
    <w:rsid w:val="000216FB"/>
    <w:rsid w:val="00022FC5"/>
    <w:rsid w:val="0002630A"/>
    <w:rsid w:val="000278A2"/>
    <w:rsid w:val="000315CC"/>
    <w:rsid w:val="000342A1"/>
    <w:rsid w:val="00041559"/>
    <w:rsid w:val="00041CA1"/>
    <w:rsid w:val="00045BD6"/>
    <w:rsid w:val="00046951"/>
    <w:rsid w:val="000478E7"/>
    <w:rsid w:val="00047A92"/>
    <w:rsid w:val="000533DB"/>
    <w:rsid w:val="00054C90"/>
    <w:rsid w:val="0006360C"/>
    <w:rsid w:val="0006457C"/>
    <w:rsid w:val="00066497"/>
    <w:rsid w:val="00066B5B"/>
    <w:rsid w:val="00073376"/>
    <w:rsid w:val="00073612"/>
    <w:rsid w:val="000740D7"/>
    <w:rsid w:val="000765F7"/>
    <w:rsid w:val="00084C3D"/>
    <w:rsid w:val="000878DB"/>
    <w:rsid w:val="000939E0"/>
    <w:rsid w:val="00097C96"/>
    <w:rsid w:val="000A0DD2"/>
    <w:rsid w:val="000A797D"/>
    <w:rsid w:val="000A7A5F"/>
    <w:rsid w:val="000B0A82"/>
    <w:rsid w:val="000B1B59"/>
    <w:rsid w:val="000B27B4"/>
    <w:rsid w:val="000B4F6C"/>
    <w:rsid w:val="000B71DF"/>
    <w:rsid w:val="000C2B55"/>
    <w:rsid w:val="000D086D"/>
    <w:rsid w:val="000D4893"/>
    <w:rsid w:val="000D5F6D"/>
    <w:rsid w:val="000E07B1"/>
    <w:rsid w:val="000E1ECD"/>
    <w:rsid w:val="000E27BB"/>
    <w:rsid w:val="000E4331"/>
    <w:rsid w:val="000E588E"/>
    <w:rsid w:val="000E641B"/>
    <w:rsid w:val="000F4518"/>
    <w:rsid w:val="000F55A4"/>
    <w:rsid w:val="000F6680"/>
    <w:rsid w:val="000F7420"/>
    <w:rsid w:val="00101F7C"/>
    <w:rsid w:val="00103ABB"/>
    <w:rsid w:val="00106F45"/>
    <w:rsid w:val="00112E0C"/>
    <w:rsid w:val="00113C64"/>
    <w:rsid w:val="00115051"/>
    <w:rsid w:val="0011536F"/>
    <w:rsid w:val="00115768"/>
    <w:rsid w:val="00115A4B"/>
    <w:rsid w:val="0012336C"/>
    <w:rsid w:val="00125E3D"/>
    <w:rsid w:val="00132572"/>
    <w:rsid w:val="00137370"/>
    <w:rsid w:val="001412BA"/>
    <w:rsid w:val="001412E8"/>
    <w:rsid w:val="00144344"/>
    <w:rsid w:val="001468BB"/>
    <w:rsid w:val="00150795"/>
    <w:rsid w:val="0015319A"/>
    <w:rsid w:val="001647BD"/>
    <w:rsid w:val="00177F7D"/>
    <w:rsid w:val="0018041D"/>
    <w:rsid w:val="00180A28"/>
    <w:rsid w:val="0018183B"/>
    <w:rsid w:val="001847FA"/>
    <w:rsid w:val="00184D1F"/>
    <w:rsid w:val="00186655"/>
    <w:rsid w:val="00191746"/>
    <w:rsid w:val="00191BA3"/>
    <w:rsid w:val="00191D88"/>
    <w:rsid w:val="00193C76"/>
    <w:rsid w:val="00194166"/>
    <w:rsid w:val="00194853"/>
    <w:rsid w:val="00197FAF"/>
    <w:rsid w:val="001A162B"/>
    <w:rsid w:val="001B27A0"/>
    <w:rsid w:val="001B3889"/>
    <w:rsid w:val="001B415A"/>
    <w:rsid w:val="001B5D9F"/>
    <w:rsid w:val="001C04B7"/>
    <w:rsid w:val="001C230B"/>
    <w:rsid w:val="001C5A9C"/>
    <w:rsid w:val="001C67C6"/>
    <w:rsid w:val="001D12E8"/>
    <w:rsid w:val="001D1481"/>
    <w:rsid w:val="001D2DC0"/>
    <w:rsid w:val="001D41F9"/>
    <w:rsid w:val="001D65C0"/>
    <w:rsid w:val="001E1920"/>
    <w:rsid w:val="001E264F"/>
    <w:rsid w:val="001E34B6"/>
    <w:rsid w:val="00203AFE"/>
    <w:rsid w:val="0020475D"/>
    <w:rsid w:val="00214F5B"/>
    <w:rsid w:val="002152D6"/>
    <w:rsid w:val="0021566E"/>
    <w:rsid w:val="00216C46"/>
    <w:rsid w:val="002178F1"/>
    <w:rsid w:val="00220CCA"/>
    <w:rsid w:val="002308E0"/>
    <w:rsid w:val="00230E1E"/>
    <w:rsid w:val="00231315"/>
    <w:rsid w:val="002318E0"/>
    <w:rsid w:val="00234780"/>
    <w:rsid w:val="00235235"/>
    <w:rsid w:val="0023624D"/>
    <w:rsid w:val="00244B11"/>
    <w:rsid w:val="00245C0D"/>
    <w:rsid w:val="00246540"/>
    <w:rsid w:val="002478AC"/>
    <w:rsid w:val="00247B70"/>
    <w:rsid w:val="00252FD3"/>
    <w:rsid w:val="00253E19"/>
    <w:rsid w:val="00255977"/>
    <w:rsid w:val="00257561"/>
    <w:rsid w:val="002601D9"/>
    <w:rsid w:val="002612EA"/>
    <w:rsid w:val="0026196C"/>
    <w:rsid w:val="00261D5D"/>
    <w:rsid w:val="00262559"/>
    <w:rsid w:val="00265159"/>
    <w:rsid w:val="00267DF5"/>
    <w:rsid w:val="00272B8B"/>
    <w:rsid w:val="002810CB"/>
    <w:rsid w:val="00281F4E"/>
    <w:rsid w:val="002966E3"/>
    <w:rsid w:val="002A2139"/>
    <w:rsid w:val="002A2628"/>
    <w:rsid w:val="002A2776"/>
    <w:rsid w:val="002A597F"/>
    <w:rsid w:val="002A7682"/>
    <w:rsid w:val="002B1DD1"/>
    <w:rsid w:val="002B2576"/>
    <w:rsid w:val="002B289C"/>
    <w:rsid w:val="002C45D7"/>
    <w:rsid w:val="002C6762"/>
    <w:rsid w:val="002C7265"/>
    <w:rsid w:val="002D0A35"/>
    <w:rsid w:val="002D0DA3"/>
    <w:rsid w:val="002D2B37"/>
    <w:rsid w:val="002D4195"/>
    <w:rsid w:val="002D50D9"/>
    <w:rsid w:val="002D56A2"/>
    <w:rsid w:val="002D68BF"/>
    <w:rsid w:val="002D72D7"/>
    <w:rsid w:val="002D7CF9"/>
    <w:rsid w:val="002E312B"/>
    <w:rsid w:val="002F2221"/>
    <w:rsid w:val="002F2A55"/>
    <w:rsid w:val="002F5756"/>
    <w:rsid w:val="00300079"/>
    <w:rsid w:val="003023C6"/>
    <w:rsid w:val="003040F0"/>
    <w:rsid w:val="003062D7"/>
    <w:rsid w:val="0031509C"/>
    <w:rsid w:val="00321D9A"/>
    <w:rsid w:val="003238C9"/>
    <w:rsid w:val="00330A4E"/>
    <w:rsid w:val="003346A2"/>
    <w:rsid w:val="003366FC"/>
    <w:rsid w:val="00353759"/>
    <w:rsid w:val="00354002"/>
    <w:rsid w:val="00354875"/>
    <w:rsid w:val="00354CA1"/>
    <w:rsid w:val="003558E0"/>
    <w:rsid w:val="00355B54"/>
    <w:rsid w:val="00362A8C"/>
    <w:rsid w:val="00364CE6"/>
    <w:rsid w:val="00365560"/>
    <w:rsid w:val="003656B3"/>
    <w:rsid w:val="00367DD0"/>
    <w:rsid w:val="00376AF3"/>
    <w:rsid w:val="0038793A"/>
    <w:rsid w:val="00390477"/>
    <w:rsid w:val="00391640"/>
    <w:rsid w:val="0039480B"/>
    <w:rsid w:val="00397AD5"/>
    <w:rsid w:val="003A1895"/>
    <w:rsid w:val="003A559D"/>
    <w:rsid w:val="003A5DFC"/>
    <w:rsid w:val="003A5FA8"/>
    <w:rsid w:val="003B13FC"/>
    <w:rsid w:val="003C078B"/>
    <w:rsid w:val="003C3A5D"/>
    <w:rsid w:val="003C498D"/>
    <w:rsid w:val="003C4FC0"/>
    <w:rsid w:val="003C729B"/>
    <w:rsid w:val="003D438B"/>
    <w:rsid w:val="003D4DB7"/>
    <w:rsid w:val="003D4EAA"/>
    <w:rsid w:val="003D510E"/>
    <w:rsid w:val="003D5A38"/>
    <w:rsid w:val="003D7D43"/>
    <w:rsid w:val="003E259E"/>
    <w:rsid w:val="003E766D"/>
    <w:rsid w:val="003F01BD"/>
    <w:rsid w:val="003F24C5"/>
    <w:rsid w:val="003F362E"/>
    <w:rsid w:val="0040070D"/>
    <w:rsid w:val="00405E36"/>
    <w:rsid w:val="00415757"/>
    <w:rsid w:val="0042021B"/>
    <w:rsid w:val="0042263D"/>
    <w:rsid w:val="004253C9"/>
    <w:rsid w:val="0043233D"/>
    <w:rsid w:val="00432A9D"/>
    <w:rsid w:val="00432E7E"/>
    <w:rsid w:val="0044073E"/>
    <w:rsid w:val="004431B8"/>
    <w:rsid w:val="00447298"/>
    <w:rsid w:val="00447921"/>
    <w:rsid w:val="00452BBE"/>
    <w:rsid w:val="0045420B"/>
    <w:rsid w:val="004556A9"/>
    <w:rsid w:val="00460001"/>
    <w:rsid w:val="004661EE"/>
    <w:rsid w:val="004666D1"/>
    <w:rsid w:val="00467B00"/>
    <w:rsid w:val="00471A7A"/>
    <w:rsid w:val="00475149"/>
    <w:rsid w:val="00476F00"/>
    <w:rsid w:val="0048446D"/>
    <w:rsid w:val="00491C8A"/>
    <w:rsid w:val="00494D37"/>
    <w:rsid w:val="0049509F"/>
    <w:rsid w:val="004959C4"/>
    <w:rsid w:val="004963DF"/>
    <w:rsid w:val="00496F72"/>
    <w:rsid w:val="004A3622"/>
    <w:rsid w:val="004B4133"/>
    <w:rsid w:val="004C65D2"/>
    <w:rsid w:val="004D34D6"/>
    <w:rsid w:val="004D55B4"/>
    <w:rsid w:val="004E1C9F"/>
    <w:rsid w:val="004E5BD1"/>
    <w:rsid w:val="004F2412"/>
    <w:rsid w:val="004F7D6B"/>
    <w:rsid w:val="005017DB"/>
    <w:rsid w:val="00501985"/>
    <w:rsid w:val="00503C6C"/>
    <w:rsid w:val="005053B1"/>
    <w:rsid w:val="0050779C"/>
    <w:rsid w:val="0051190E"/>
    <w:rsid w:val="0051251A"/>
    <w:rsid w:val="005165D9"/>
    <w:rsid w:val="00522C38"/>
    <w:rsid w:val="005247B8"/>
    <w:rsid w:val="00525A7E"/>
    <w:rsid w:val="005272E3"/>
    <w:rsid w:val="0053310D"/>
    <w:rsid w:val="005340F7"/>
    <w:rsid w:val="00537EA8"/>
    <w:rsid w:val="005420BE"/>
    <w:rsid w:val="00544FCD"/>
    <w:rsid w:val="00552A0B"/>
    <w:rsid w:val="00557110"/>
    <w:rsid w:val="00557FC6"/>
    <w:rsid w:val="00562F0C"/>
    <w:rsid w:val="005633A5"/>
    <w:rsid w:val="005716B4"/>
    <w:rsid w:val="0057651F"/>
    <w:rsid w:val="00577116"/>
    <w:rsid w:val="0058034D"/>
    <w:rsid w:val="005821D3"/>
    <w:rsid w:val="0058437E"/>
    <w:rsid w:val="00590317"/>
    <w:rsid w:val="00592609"/>
    <w:rsid w:val="00594B29"/>
    <w:rsid w:val="005A2074"/>
    <w:rsid w:val="005A709C"/>
    <w:rsid w:val="005A7CD0"/>
    <w:rsid w:val="005B0539"/>
    <w:rsid w:val="005B4DA5"/>
    <w:rsid w:val="005B6E2E"/>
    <w:rsid w:val="005C0179"/>
    <w:rsid w:val="005C4BF5"/>
    <w:rsid w:val="005C51FC"/>
    <w:rsid w:val="005D307A"/>
    <w:rsid w:val="005D30EB"/>
    <w:rsid w:val="005D6666"/>
    <w:rsid w:val="005D71CE"/>
    <w:rsid w:val="005E068A"/>
    <w:rsid w:val="005E3992"/>
    <w:rsid w:val="005E4522"/>
    <w:rsid w:val="005E4A98"/>
    <w:rsid w:val="005E4F35"/>
    <w:rsid w:val="005E658C"/>
    <w:rsid w:val="005E6B48"/>
    <w:rsid w:val="005F5895"/>
    <w:rsid w:val="005F5B72"/>
    <w:rsid w:val="00603EC2"/>
    <w:rsid w:val="006051FA"/>
    <w:rsid w:val="00613A6B"/>
    <w:rsid w:val="00614385"/>
    <w:rsid w:val="00616E0A"/>
    <w:rsid w:val="00617095"/>
    <w:rsid w:val="00622D31"/>
    <w:rsid w:val="0062376C"/>
    <w:rsid w:val="00624C48"/>
    <w:rsid w:val="00625D25"/>
    <w:rsid w:val="00630AE9"/>
    <w:rsid w:val="006343DA"/>
    <w:rsid w:val="00640AF0"/>
    <w:rsid w:val="00641400"/>
    <w:rsid w:val="00644407"/>
    <w:rsid w:val="006466CE"/>
    <w:rsid w:val="00646CA2"/>
    <w:rsid w:val="006529C6"/>
    <w:rsid w:val="00662EDB"/>
    <w:rsid w:val="0067082D"/>
    <w:rsid w:val="00672BD8"/>
    <w:rsid w:val="00673FA0"/>
    <w:rsid w:val="0067470A"/>
    <w:rsid w:val="006773B7"/>
    <w:rsid w:val="0068102E"/>
    <w:rsid w:val="0068158D"/>
    <w:rsid w:val="00683C4E"/>
    <w:rsid w:val="00687C16"/>
    <w:rsid w:val="00695F1C"/>
    <w:rsid w:val="006A2F06"/>
    <w:rsid w:val="006A4D4E"/>
    <w:rsid w:val="006A70E3"/>
    <w:rsid w:val="006A7982"/>
    <w:rsid w:val="006B098B"/>
    <w:rsid w:val="006B20A2"/>
    <w:rsid w:val="006B2726"/>
    <w:rsid w:val="006B2E13"/>
    <w:rsid w:val="006B70FE"/>
    <w:rsid w:val="006C14B4"/>
    <w:rsid w:val="006C39DF"/>
    <w:rsid w:val="006C7418"/>
    <w:rsid w:val="006D01E4"/>
    <w:rsid w:val="006D1BB7"/>
    <w:rsid w:val="006D31D9"/>
    <w:rsid w:val="006D72B8"/>
    <w:rsid w:val="006E02D4"/>
    <w:rsid w:val="006E1103"/>
    <w:rsid w:val="006E1BB8"/>
    <w:rsid w:val="006E2C09"/>
    <w:rsid w:val="006E2F03"/>
    <w:rsid w:val="006E3ED3"/>
    <w:rsid w:val="006E7417"/>
    <w:rsid w:val="006F1C13"/>
    <w:rsid w:val="006F1C80"/>
    <w:rsid w:val="006F2433"/>
    <w:rsid w:val="006F34DA"/>
    <w:rsid w:val="006F6905"/>
    <w:rsid w:val="006F79C8"/>
    <w:rsid w:val="006F7A86"/>
    <w:rsid w:val="00702DF3"/>
    <w:rsid w:val="0070311A"/>
    <w:rsid w:val="007072EC"/>
    <w:rsid w:val="007105EF"/>
    <w:rsid w:val="0072361E"/>
    <w:rsid w:val="00723709"/>
    <w:rsid w:val="00730FB2"/>
    <w:rsid w:val="007318B0"/>
    <w:rsid w:val="0073201D"/>
    <w:rsid w:val="00740910"/>
    <w:rsid w:val="0074465B"/>
    <w:rsid w:val="007462A0"/>
    <w:rsid w:val="0075539D"/>
    <w:rsid w:val="00756945"/>
    <w:rsid w:val="00757E78"/>
    <w:rsid w:val="0076136D"/>
    <w:rsid w:val="007618FA"/>
    <w:rsid w:val="007628C7"/>
    <w:rsid w:val="007645E8"/>
    <w:rsid w:val="00766E2A"/>
    <w:rsid w:val="00766E42"/>
    <w:rsid w:val="00767061"/>
    <w:rsid w:val="00780B55"/>
    <w:rsid w:val="00781855"/>
    <w:rsid w:val="00782E52"/>
    <w:rsid w:val="00791580"/>
    <w:rsid w:val="00792C40"/>
    <w:rsid w:val="00792D2A"/>
    <w:rsid w:val="0079380E"/>
    <w:rsid w:val="007962A9"/>
    <w:rsid w:val="007A1D35"/>
    <w:rsid w:val="007A382B"/>
    <w:rsid w:val="007A571D"/>
    <w:rsid w:val="007B33DF"/>
    <w:rsid w:val="007B569E"/>
    <w:rsid w:val="007C398C"/>
    <w:rsid w:val="007C5084"/>
    <w:rsid w:val="007C5475"/>
    <w:rsid w:val="007C5719"/>
    <w:rsid w:val="007D3600"/>
    <w:rsid w:val="007D43B6"/>
    <w:rsid w:val="007D4BB5"/>
    <w:rsid w:val="007D69C7"/>
    <w:rsid w:val="007D6B46"/>
    <w:rsid w:val="007D7304"/>
    <w:rsid w:val="007D7406"/>
    <w:rsid w:val="007E0722"/>
    <w:rsid w:val="007E23A8"/>
    <w:rsid w:val="007E2DED"/>
    <w:rsid w:val="007E3DD5"/>
    <w:rsid w:val="007E566E"/>
    <w:rsid w:val="007E74FB"/>
    <w:rsid w:val="007F05AD"/>
    <w:rsid w:val="007F5D5A"/>
    <w:rsid w:val="007F6688"/>
    <w:rsid w:val="007F7AD5"/>
    <w:rsid w:val="00807EC1"/>
    <w:rsid w:val="0081196B"/>
    <w:rsid w:val="00811C62"/>
    <w:rsid w:val="00812BA4"/>
    <w:rsid w:val="00812D7E"/>
    <w:rsid w:val="0081562F"/>
    <w:rsid w:val="008203EF"/>
    <w:rsid w:val="008211EA"/>
    <w:rsid w:val="008213A7"/>
    <w:rsid w:val="008246E9"/>
    <w:rsid w:val="0082713B"/>
    <w:rsid w:val="0082714E"/>
    <w:rsid w:val="008332C5"/>
    <w:rsid w:val="00833439"/>
    <w:rsid w:val="00834AB3"/>
    <w:rsid w:val="0084304B"/>
    <w:rsid w:val="00847EA7"/>
    <w:rsid w:val="008528F0"/>
    <w:rsid w:val="00855436"/>
    <w:rsid w:val="008640E4"/>
    <w:rsid w:val="00865703"/>
    <w:rsid w:val="00865ECB"/>
    <w:rsid w:val="00867522"/>
    <w:rsid w:val="00874231"/>
    <w:rsid w:val="00876109"/>
    <w:rsid w:val="00885FB9"/>
    <w:rsid w:val="008A4AEB"/>
    <w:rsid w:val="008A65C8"/>
    <w:rsid w:val="008B1FE7"/>
    <w:rsid w:val="008B2071"/>
    <w:rsid w:val="008B7FA0"/>
    <w:rsid w:val="008C280D"/>
    <w:rsid w:val="008C30DE"/>
    <w:rsid w:val="008D620E"/>
    <w:rsid w:val="008E2301"/>
    <w:rsid w:val="008E28C9"/>
    <w:rsid w:val="008E2F97"/>
    <w:rsid w:val="008E364F"/>
    <w:rsid w:val="008E36BC"/>
    <w:rsid w:val="008E4EF7"/>
    <w:rsid w:val="008E592B"/>
    <w:rsid w:val="008E6EAF"/>
    <w:rsid w:val="009020A0"/>
    <w:rsid w:val="00903EEA"/>
    <w:rsid w:val="00906E22"/>
    <w:rsid w:val="00907121"/>
    <w:rsid w:val="009107D0"/>
    <w:rsid w:val="00911D39"/>
    <w:rsid w:val="00912135"/>
    <w:rsid w:val="00913DAD"/>
    <w:rsid w:val="0091508F"/>
    <w:rsid w:val="00920CC3"/>
    <w:rsid w:val="00921D0C"/>
    <w:rsid w:val="00924EA1"/>
    <w:rsid w:val="0093071D"/>
    <w:rsid w:val="00935B08"/>
    <w:rsid w:val="009360EE"/>
    <w:rsid w:val="00936636"/>
    <w:rsid w:val="009370DF"/>
    <w:rsid w:val="00937148"/>
    <w:rsid w:val="0093722D"/>
    <w:rsid w:val="00953FDC"/>
    <w:rsid w:val="00965ADF"/>
    <w:rsid w:val="00967F7C"/>
    <w:rsid w:val="00971A6F"/>
    <w:rsid w:val="009803CA"/>
    <w:rsid w:val="009843B9"/>
    <w:rsid w:val="00987C9B"/>
    <w:rsid w:val="0099292C"/>
    <w:rsid w:val="00993336"/>
    <w:rsid w:val="00996277"/>
    <w:rsid w:val="009A0244"/>
    <w:rsid w:val="009A2749"/>
    <w:rsid w:val="009A716C"/>
    <w:rsid w:val="009A7AD2"/>
    <w:rsid w:val="009B05FA"/>
    <w:rsid w:val="009B2876"/>
    <w:rsid w:val="009B2A08"/>
    <w:rsid w:val="009C585B"/>
    <w:rsid w:val="009C72FB"/>
    <w:rsid w:val="009D1BF7"/>
    <w:rsid w:val="009D4D0B"/>
    <w:rsid w:val="009D6964"/>
    <w:rsid w:val="009D6C85"/>
    <w:rsid w:val="009E527D"/>
    <w:rsid w:val="009E72C4"/>
    <w:rsid w:val="009E754A"/>
    <w:rsid w:val="009F09BC"/>
    <w:rsid w:val="009F0ED0"/>
    <w:rsid w:val="00A0071B"/>
    <w:rsid w:val="00A04D5E"/>
    <w:rsid w:val="00A07E2A"/>
    <w:rsid w:val="00A112E5"/>
    <w:rsid w:val="00A11843"/>
    <w:rsid w:val="00A131D6"/>
    <w:rsid w:val="00A166A4"/>
    <w:rsid w:val="00A269F3"/>
    <w:rsid w:val="00A3188F"/>
    <w:rsid w:val="00A35865"/>
    <w:rsid w:val="00A35CF7"/>
    <w:rsid w:val="00A35E87"/>
    <w:rsid w:val="00A403D4"/>
    <w:rsid w:val="00A573C3"/>
    <w:rsid w:val="00A62F2F"/>
    <w:rsid w:val="00A6595D"/>
    <w:rsid w:val="00A67FAC"/>
    <w:rsid w:val="00A70ED6"/>
    <w:rsid w:val="00A711D1"/>
    <w:rsid w:val="00A730D4"/>
    <w:rsid w:val="00A73C12"/>
    <w:rsid w:val="00A74097"/>
    <w:rsid w:val="00A7732D"/>
    <w:rsid w:val="00A7788D"/>
    <w:rsid w:val="00A812AE"/>
    <w:rsid w:val="00A82F54"/>
    <w:rsid w:val="00A87930"/>
    <w:rsid w:val="00A91912"/>
    <w:rsid w:val="00A958CE"/>
    <w:rsid w:val="00A97EE2"/>
    <w:rsid w:val="00AA4706"/>
    <w:rsid w:val="00AA4951"/>
    <w:rsid w:val="00AB09F9"/>
    <w:rsid w:val="00AB0A8E"/>
    <w:rsid w:val="00AB2069"/>
    <w:rsid w:val="00AB3BD2"/>
    <w:rsid w:val="00AB699E"/>
    <w:rsid w:val="00AB73BD"/>
    <w:rsid w:val="00AC300E"/>
    <w:rsid w:val="00AC5B88"/>
    <w:rsid w:val="00AD2574"/>
    <w:rsid w:val="00AD3C51"/>
    <w:rsid w:val="00AD4857"/>
    <w:rsid w:val="00AD5414"/>
    <w:rsid w:val="00AD63C5"/>
    <w:rsid w:val="00AE07B2"/>
    <w:rsid w:val="00AE209D"/>
    <w:rsid w:val="00AE2F22"/>
    <w:rsid w:val="00AE3720"/>
    <w:rsid w:val="00AE41EB"/>
    <w:rsid w:val="00AE487C"/>
    <w:rsid w:val="00AE5A2A"/>
    <w:rsid w:val="00AE79DF"/>
    <w:rsid w:val="00AE7F6A"/>
    <w:rsid w:val="00AF05CA"/>
    <w:rsid w:val="00AF0604"/>
    <w:rsid w:val="00AF170A"/>
    <w:rsid w:val="00AF664A"/>
    <w:rsid w:val="00AF6B99"/>
    <w:rsid w:val="00AF6DDB"/>
    <w:rsid w:val="00B00746"/>
    <w:rsid w:val="00B06AFD"/>
    <w:rsid w:val="00B11F0F"/>
    <w:rsid w:val="00B266D9"/>
    <w:rsid w:val="00B3298F"/>
    <w:rsid w:val="00B35089"/>
    <w:rsid w:val="00B35A34"/>
    <w:rsid w:val="00B46D75"/>
    <w:rsid w:val="00B50729"/>
    <w:rsid w:val="00B570E4"/>
    <w:rsid w:val="00B57DFC"/>
    <w:rsid w:val="00B60710"/>
    <w:rsid w:val="00B6203B"/>
    <w:rsid w:val="00B6261D"/>
    <w:rsid w:val="00B637A0"/>
    <w:rsid w:val="00B63AFC"/>
    <w:rsid w:val="00B6772B"/>
    <w:rsid w:val="00B67E5C"/>
    <w:rsid w:val="00B70619"/>
    <w:rsid w:val="00B706AD"/>
    <w:rsid w:val="00B721E0"/>
    <w:rsid w:val="00B746C0"/>
    <w:rsid w:val="00B7616C"/>
    <w:rsid w:val="00B7752C"/>
    <w:rsid w:val="00B8119C"/>
    <w:rsid w:val="00B81B9F"/>
    <w:rsid w:val="00B82649"/>
    <w:rsid w:val="00B82B93"/>
    <w:rsid w:val="00B83157"/>
    <w:rsid w:val="00B875F8"/>
    <w:rsid w:val="00B87F0A"/>
    <w:rsid w:val="00B969AC"/>
    <w:rsid w:val="00B97485"/>
    <w:rsid w:val="00B97B12"/>
    <w:rsid w:val="00BA2DD1"/>
    <w:rsid w:val="00BA35C3"/>
    <w:rsid w:val="00BA4AF2"/>
    <w:rsid w:val="00BA5ED8"/>
    <w:rsid w:val="00BB3455"/>
    <w:rsid w:val="00BB5C67"/>
    <w:rsid w:val="00BC0B59"/>
    <w:rsid w:val="00BC31D9"/>
    <w:rsid w:val="00BC4049"/>
    <w:rsid w:val="00BC502D"/>
    <w:rsid w:val="00BC6D27"/>
    <w:rsid w:val="00BC79C1"/>
    <w:rsid w:val="00BD0A09"/>
    <w:rsid w:val="00BD245A"/>
    <w:rsid w:val="00BD3FB5"/>
    <w:rsid w:val="00BD4317"/>
    <w:rsid w:val="00BD6D66"/>
    <w:rsid w:val="00BD7BB4"/>
    <w:rsid w:val="00BE097C"/>
    <w:rsid w:val="00BE21DF"/>
    <w:rsid w:val="00BE4B56"/>
    <w:rsid w:val="00BE4C45"/>
    <w:rsid w:val="00BF0EF6"/>
    <w:rsid w:val="00BF62DF"/>
    <w:rsid w:val="00BF6FE6"/>
    <w:rsid w:val="00BF7221"/>
    <w:rsid w:val="00C03B31"/>
    <w:rsid w:val="00C04EAD"/>
    <w:rsid w:val="00C07C89"/>
    <w:rsid w:val="00C14690"/>
    <w:rsid w:val="00C14A76"/>
    <w:rsid w:val="00C151FD"/>
    <w:rsid w:val="00C15E8B"/>
    <w:rsid w:val="00C15FEF"/>
    <w:rsid w:val="00C1758F"/>
    <w:rsid w:val="00C231C1"/>
    <w:rsid w:val="00C34E20"/>
    <w:rsid w:val="00C41144"/>
    <w:rsid w:val="00C42412"/>
    <w:rsid w:val="00C42660"/>
    <w:rsid w:val="00C46F61"/>
    <w:rsid w:val="00C47318"/>
    <w:rsid w:val="00C47881"/>
    <w:rsid w:val="00C47BE4"/>
    <w:rsid w:val="00C47C34"/>
    <w:rsid w:val="00C5380B"/>
    <w:rsid w:val="00C61D76"/>
    <w:rsid w:val="00C63123"/>
    <w:rsid w:val="00C677D2"/>
    <w:rsid w:val="00C71FD7"/>
    <w:rsid w:val="00C73098"/>
    <w:rsid w:val="00C737F0"/>
    <w:rsid w:val="00C77AB6"/>
    <w:rsid w:val="00C77D3F"/>
    <w:rsid w:val="00C8051D"/>
    <w:rsid w:val="00C82EBA"/>
    <w:rsid w:val="00C85F68"/>
    <w:rsid w:val="00C949C4"/>
    <w:rsid w:val="00C95E4D"/>
    <w:rsid w:val="00C97354"/>
    <w:rsid w:val="00CA5F91"/>
    <w:rsid w:val="00CA65F0"/>
    <w:rsid w:val="00CB71E1"/>
    <w:rsid w:val="00CC0ECE"/>
    <w:rsid w:val="00CC5480"/>
    <w:rsid w:val="00CC6CA7"/>
    <w:rsid w:val="00CD25CC"/>
    <w:rsid w:val="00CE097E"/>
    <w:rsid w:val="00CE128F"/>
    <w:rsid w:val="00CE1500"/>
    <w:rsid w:val="00CE5A42"/>
    <w:rsid w:val="00CE74ED"/>
    <w:rsid w:val="00CF627B"/>
    <w:rsid w:val="00CF7AA0"/>
    <w:rsid w:val="00D00AFD"/>
    <w:rsid w:val="00D02AB5"/>
    <w:rsid w:val="00D1463C"/>
    <w:rsid w:val="00D1488D"/>
    <w:rsid w:val="00D15865"/>
    <w:rsid w:val="00D15A7B"/>
    <w:rsid w:val="00D1708B"/>
    <w:rsid w:val="00D21827"/>
    <w:rsid w:val="00D30730"/>
    <w:rsid w:val="00D30C39"/>
    <w:rsid w:val="00D316A6"/>
    <w:rsid w:val="00D33694"/>
    <w:rsid w:val="00D34798"/>
    <w:rsid w:val="00D34E51"/>
    <w:rsid w:val="00D444B5"/>
    <w:rsid w:val="00D47503"/>
    <w:rsid w:val="00D475EC"/>
    <w:rsid w:val="00D528D3"/>
    <w:rsid w:val="00D53038"/>
    <w:rsid w:val="00D542B3"/>
    <w:rsid w:val="00D55EBF"/>
    <w:rsid w:val="00D55F01"/>
    <w:rsid w:val="00D574F9"/>
    <w:rsid w:val="00D61862"/>
    <w:rsid w:val="00D66B4D"/>
    <w:rsid w:val="00D72B46"/>
    <w:rsid w:val="00D73073"/>
    <w:rsid w:val="00D74056"/>
    <w:rsid w:val="00D749E8"/>
    <w:rsid w:val="00D826F1"/>
    <w:rsid w:val="00D8770E"/>
    <w:rsid w:val="00D90FC8"/>
    <w:rsid w:val="00D91F0F"/>
    <w:rsid w:val="00D92FD9"/>
    <w:rsid w:val="00D93A92"/>
    <w:rsid w:val="00D97BD0"/>
    <w:rsid w:val="00DA2EF7"/>
    <w:rsid w:val="00DA3469"/>
    <w:rsid w:val="00DA3880"/>
    <w:rsid w:val="00DA4E0F"/>
    <w:rsid w:val="00DA6AE1"/>
    <w:rsid w:val="00DB1E9F"/>
    <w:rsid w:val="00DB4DEB"/>
    <w:rsid w:val="00DB6BDC"/>
    <w:rsid w:val="00DB6D9E"/>
    <w:rsid w:val="00DC0863"/>
    <w:rsid w:val="00DC6BE5"/>
    <w:rsid w:val="00DC7684"/>
    <w:rsid w:val="00DD0280"/>
    <w:rsid w:val="00DD4296"/>
    <w:rsid w:val="00DD4808"/>
    <w:rsid w:val="00DD509D"/>
    <w:rsid w:val="00DD6829"/>
    <w:rsid w:val="00DE04EB"/>
    <w:rsid w:val="00DE4279"/>
    <w:rsid w:val="00DE7CC2"/>
    <w:rsid w:val="00DF3AF5"/>
    <w:rsid w:val="00DF778B"/>
    <w:rsid w:val="00E002B1"/>
    <w:rsid w:val="00E00AD8"/>
    <w:rsid w:val="00E01E94"/>
    <w:rsid w:val="00E0405C"/>
    <w:rsid w:val="00E04A05"/>
    <w:rsid w:val="00E04A2B"/>
    <w:rsid w:val="00E06482"/>
    <w:rsid w:val="00E076C6"/>
    <w:rsid w:val="00E10581"/>
    <w:rsid w:val="00E10A4E"/>
    <w:rsid w:val="00E12E9D"/>
    <w:rsid w:val="00E13FBA"/>
    <w:rsid w:val="00E1440A"/>
    <w:rsid w:val="00E152C6"/>
    <w:rsid w:val="00E15952"/>
    <w:rsid w:val="00E16AA7"/>
    <w:rsid w:val="00E21B88"/>
    <w:rsid w:val="00E24761"/>
    <w:rsid w:val="00E36F37"/>
    <w:rsid w:val="00E42D56"/>
    <w:rsid w:val="00E52056"/>
    <w:rsid w:val="00E5727F"/>
    <w:rsid w:val="00E60544"/>
    <w:rsid w:val="00E67CFE"/>
    <w:rsid w:val="00E72882"/>
    <w:rsid w:val="00E72B9D"/>
    <w:rsid w:val="00E73425"/>
    <w:rsid w:val="00E744EC"/>
    <w:rsid w:val="00E74E66"/>
    <w:rsid w:val="00E831C4"/>
    <w:rsid w:val="00E90D93"/>
    <w:rsid w:val="00E91643"/>
    <w:rsid w:val="00E949FA"/>
    <w:rsid w:val="00E94DB6"/>
    <w:rsid w:val="00EA253F"/>
    <w:rsid w:val="00EA2F73"/>
    <w:rsid w:val="00EA3475"/>
    <w:rsid w:val="00EA3EB7"/>
    <w:rsid w:val="00EB5DB5"/>
    <w:rsid w:val="00EB69ED"/>
    <w:rsid w:val="00EC335D"/>
    <w:rsid w:val="00EC373E"/>
    <w:rsid w:val="00EC57A7"/>
    <w:rsid w:val="00EC6F68"/>
    <w:rsid w:val="00EC7883"/>
    <w:rsid w:val="00ED0C84"/>
    <w:rsid w:val="00ED4601"/>
    <w:rsid w:val="00ED4DB8"/>
    <w:rsid w:val="00EE397E"/>
    <w:rsid w:val="00EE6224"/>
    <w:rsid w:val="00EF2125"/>
    <w:rsid w:val="00EF2C2F"/>
    <w:rsid w:val="00EF57CC"/>
    <w:rsid w:val="00EF6A52"/>
    <w:rsid w:val="00F03A68"/>
    <w:rsid w:val="00F04B37"/>
    <w:rsid w:val="00F06C85"/>
    <w:rsid w:val="00F075CB"/>
    <w:rsid w:val="00F11269"/>
    <w:rsid w:val="00F20BDB"/>
    <w:rsid w:val="00F26A08"/>
    <w:rsid w:val="00F35096"/>
    <w:rsid w:val="00F3740B"/>
    <w:rsid w:val="00F40F5B"/>
    <w:rsid w:val="00F433D2"/>
    <w:rsid w:val="00F440B5"/>
    <w:rsid w:val="00F45320"/>
    <w:rsid w:val="00F50DC3"/>
    <w:rsid w:val="00F55331"/>
    <w:rsid w:val="00F57C6B"/>
    <w:rsid w:val="00F57FD7"/>
    <w:rsid w:val="00F75B66"/>
    <w:rsid w:val="00F765CE"/>
    <w:rsid w:val="00F804D9"/>
    <w:rsid w:val="00F852D7"/>
    <w:rsid w:val="00F91DE6"/>
    <w:rsid w:val="00F92570"/>
    <w:rsid w:val="00F93498"/>
    <w:rsid w:val="00F97466"/>
    <w:rsid w:val="00FA0027"/>
    <w:rsid w:val="00FA0B84"/>
    <w:rsid w:val="00FA478A"/>
    <w:rsid w:val="00FA5E1C"/>
    <w:rsid w:val="00FB167D"/>
    <w:rsid w:val="00FB4CA0"/>
    <w:rsid w:val="00FB4E69"/>
    <w:rsid w:val="00FB5D04"/>
    <w:rsid w:val="00FC3B28"/>
    <w:rsid w:val="00FC5FC8"/>
    <w:rsid w:val="00FC6E66"/>
    <w:rsid w:val="00FD2F4A"/>
    <w:rsid w:val="00FD3819"/>
    <w:rsid w:val="00FD65BB"/>
    <w:rsid w:val="00FD6EC2"/>
    <w:rsid w:val="00FE2F4E"/>
    <w:rsid w:val="00FE4866"/>
    <w:rsid w:val="00FE6B7C"/>
    <w:rsid w:val="00FF08E6"/>
    <w:rsid w:val="00FF1CBA"/>
    <w:rsid w:val="00FF3DA5"/>
    <w:rsid w:val="00FF42C7"/>
    <w:rsid w:val="00FF6BD8"/>
    <w:rsid w:val="00FF76DC"/>
    <w:rsid w:val="00FF7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9DE88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B13FC"/>
    <w:pPr>
      <w:suppressAutoHyphens/>
    </w:pPr>
    <w:rPr>
      <w:rFonts w:eastAsia="Arial Unicode MS"/>
      <w:kern w:val="1"/>
      <w:sz w:val="24"/>
      <w:szCs w:val="24"/>
      <w:lang w:eastAsia="hi-IN" w:bidi="hi-IN"/>
    </w:rPr>
  </w:style>
  <w:style w:type="paragraph" w:styleId="berschrift2">
    <w:name w:val="heading 2"/>
    <w:basedOn w:val="Standard"/>
    <w:next w:val="Textkrper"/>
    <w:link w:val="berschrift2Zchn"/>
    <w:uiPriority w:val="99"/>
    <w:qFormat/>
    <w:rsid w:val="003B13FC"/>
    <w:pPr>
      <w:keepNext/>
      <w:numPr>
        <w:ilvl w:val="1"/>
        <w:numId w:val="1"/>
      </w:numPr>
      <w:spacing w:line="360" w:lineRule="auto"/>
      <w:ind w:left="0" w:right="-850" w:firstLine="0"/>
      <w:outlineLvl w:val="1"/>
    </w:pPr>
    <w:rPr>
      <w:rFonts w:ascii="Arial" w:hAnsi="Arial" w:cs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semiHidden/>
    <w:rsid w:val="007E566E"/>
    <w:rPr>
      <w:rFonts w:ascii="Cambria" w:hAnsi="Cambria" w:cs="Cambria"/>
      <w:b/>
      <w:bCs/>
      <w:i/>
      <w:iCs/>
      <w:kern w:val="1"/>
      <w:sz w:val="25"/>
      <w:szCs w:val="25"/>
      <w:lang w:eastAsia="hi-IN" w:bidi="hi-IN"/>
    </w:rPr>
  </w:style>
  <w:style w:type="character" w:customStyle="1" w:styleId="Absatz-Standardschriftart1">
    <w:name w:val="Absatz-Standardschriftart1"/>
    <w:uiPriority w:val="99"/>
    <w:rsid w:val="003B13FC"/>
  </w:style>
  <w:style w:type="character" w:customStyle="1" w:styleId="WW-Absatz-Standardschriftart">
    <w:name w:val="WW-Absatz-Standardschriftart"/>
    <w:uiPriority w:val="99"/>
    <w:rsid w:val="003B13FC"/>
  </w:style>
  <w:style w:type="character" w:customStyle="1" w:styleId="Absatz-Standardschriftart2">
    <w:name w:val="Absatz-Standardschriftart2"/>
    <w:uiPriority w:val="99"/>
    <w:rsid w:val="003B13FC"/>
  </w:style>
  <w:style w:type="character" w:customStyle="1" w:styleId="WW-Absatz-Standardschriftart1">
    <w:name w:val="WW-Absatz-Standardschriftart1"/>
    <w:uiPriority w:val="99"/>
    <w:rsid w:val="003B13FC"/>
  </w:style>
  <w:style w:type="character" w:customStyle="1" w:styleId="Absatz-Standardschriftart11">
    <w:name w:val="Absatz-Standardschriftart11"/>
    <w:uiPriority w:val="99"/>
    <w:rsid w:val="003B13FC"/>
  </w:style>
  <w:style w:type="character" w:customStyle="1" w:styleId="WW-Absatz-Standardschriftart11">
    <w:name w:val="WW-Absatz-Standardschriftart11"/>
    <w:uiPriority w:val="99"/>
    <w:rsid w:val="003B13FC"/>
  </w:style>
  <w:style w:type="character" w:styleId="Hyperlink">
    <w:name w:val="Hyperlink"/>
    <w:basedOn w:val="Absatz-Standardschriftart"/>
    <w:uiPriority w:val="99"/>
    <w:rsid w:val="003B13FC"/>
    <w:rPr>
      <w:rFonts w:cs="Times New Roman"/>
      <w:color w:val="0000FF"/>
      <w:u w:val="single"/>
    </w:rPr>
  </w:style>
  <w:style w:type="character" w:styleId="Fett">
    <w:name w:val="Strong"/>
    <w:basedOn w:val="Absatz-Standardschriftart"/>
    <w:uiPriority w:val="99"/>
    <w:qFormat/>
    <w:rsid w:val="003B13FC"/>
    <w:rPr>
      <w:rFonts w:cs="Times New Roman"/>
      <w:b/>
      <w:bCs/>
    </w:rPr>
  </w:style>
  <w:style w:type="character" w:customStyle="1" w:styleId="Seitenzahl1">
    <w:name w:val="Seitenzahl1"/>
    <w:basedOn w:val="Absatz-Standardschriftart11"/>
    <w:uiPriority w:val="99"/>
    <w:rsid w:val="003B13FC"/>
    <w:rPr>
      <w:rFonts w:cs="Times New Roman"/>
    </w:rPr>
  </w:style>
  <w:style w:type="character" w:customStyle="1" w:styleId="BesuchterHyperlink1">
    <w:name w:val="BesuchterHyperlink1"/>
    <w:uiPriority w:val="99"/>
    <w:rsid w:val="003B13FC"/>
    <w:rPr>
      <w:color w:val="800080"/>
      <w:u w:val="single"/>
    </w:rPr>
  </w:style>
  <w:style w:type="character" w:customStyle="1" w:styleId="Kommentarzeichen1">
    <w:name w:val="Kommentarzeichen1"/>
    <w:uiPriority w:val="99"/>
    <w:rsid w:val="003B13FC"/>
    <w:rPr>
      <w:sz w:val="16"/>
    </w:rPr>
  </w:style>
  <w:style w:type="character" w:customStyle="1" w:styleId="ListLabel1">
    <w:name w:val="ListLabel 1"/>
    <w:uiPriority w:val="99"/>
    <w:rsid w:val="003B13FC"/>
    <w:rPr>
      <w:sz w:val="16"/>
    </w:rPr>
  </w:style>
  <w:style w:type="character" w:customStyle="1" w:styleId="ListLabel2">
    <w:name w:val="ListLabel 2"/>
    <w:uiPriority w:val="99"/>
    <w:rsid w:val="003B13FC"/>
  </w:style>
  <w:style w:type="character" w:customStyle="1" w:styleId="Funotenzeichen1">
    <w:name w:val="Fußnotenzeichen1"/>
    <w:uiPriority w:val="99"/>
    <w:rsid w:val="003B13FC"/>
  </w:style>
  <w:style w:type="character" w:customStyle="1" w:styleId="Funotenzeichen2">
    <w:name w:val="Fußnotenzeichen2"/>
    <w:uiPriority w:val="99"/>
    <w:rsid w:val="003B13FC"/>
    <w:rPr>
      <w:vertAlign w:val="superscript"/>
    </w:rPr>
  </w:style>
  <w:style w:type="character" w:customStyle="1" w:styleId="Kommentarzeichen2">
    <w:name w:val="Kommentarzeichen2"/>
    <w:uiPriority w:val="99"/>
    <w:rsid w:val="003B13FC"/>
    <w:rPr>
      <w:sz w:val="16"/>
    </w:rPr>
  </w:style>
  <w:style w:type="character" w:customStyle="1" w:styleId="KommentartextZchn">
    <w:name w:val="Kommentartext Zchn"/>
    <w:uiPriority w:val="99"/>
    <w:rsid w:val="003B13FC"/>
    <w:rPr>
      <w:rFonts w:eastAsia="Arial Unicode MS"/>
      <w:kern w:val="1"/>
      <w:sz w:val="18"/>
      <w:lang w:eastAsia="hi-IN" w:bidi="hi-IN"/>
    </w:rPr>
  </w:style>
  <w:style w:type="character" w:customStyle="1" w:styleId="KommentarthemaZchn">
    <w:name w:val="Kommentarthema Zchn"/>
    <w:uiPriority w:val="99"/>
    <w:rsid w:val="003B13FC"/>
    <w:rPr>
      <w:rFonts w:eastAsia="Arial Unicode MS"/>
      <w:b/>
      <w:kern w:val="1"/>
      <w:sz w:val="18"/>
      <w:lang w:eastAsia="hi-IN" w:bidi="hi-IN"/>
    </w:rPr>
  </w:style>
  <w:style w:type="character" w:customStyle="1" w:styleId="SprechblasentextZchn">
    <w:name w:val="Sprechblasentext Zchn"/>
    <w:uiPriority w:val="99"/>
    <w:rsid w:val="003B13FC"/>
    <w:rPr>
      <w:rFonts w:ascii="Tahoma" w:eastAsia="Arial Unicode MS" w:hAnsi="Tahoma"/>
      <w:kern w:val="1"/>
      <w:sz w:val="14"/>
      <w:lang w:eastAsia="hi-IN" w:bidi="hi-IN"/>
    </w:rPr>
  </w:style>
  <w:style w:type="character" w:customStyle="1" w:styleId="FuzeileZchn">
    <w:name w:val="Fußzeile Zchn"/>
    <w:uiPriority w:val="99"/>
    <w:rsid w:val="003B13FC"/>
    <w:rPr>
      <w:rFonts w:eastAsia="Arial Unicode MS"/>
      <w:kern w:val="1"/>
      <w:sz w:val="24"/>
      <w:lang w:eastAsia="hi-IN" w:bidi="hi-IN"/>
    </w:rPr>
  </w:style>
  <w:style w:type="paragraph" w:customStyle="1" w:styleId="berschrift">
    <w:name w:val="Überschrift"/>
    <w:basedOn w:val="Standard"/>
    <w:next w:val="Textkrper"/>
    <w:uiPriority w:val="99"/>
    <w:rsid w:val="003B13FC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Textkrper">
    <w:name w:val="Body Text"/>
    <w:basedOn w:val="Standard"/>
    <w:link w:val="TextkrperZchn"/>
    <w:uiPriority w:val="99"/>
    <w:rsid w:val="003B13FC"/>
    <w:rPr>
      <w:rFonts w:ascii="Arial" w:hAnsi="Arial" w:cs="Arial"/>
      <w:b/>
      <w:bCs/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Liste">
    <w:name w:val="List"/>
    <w:basedOn w:val="Textkrper"/>
    <w:uiPriority w:val="99"/>
    <w:rsid w:val="003B13FC"/>
  </w:style>
  <w:style w:type="paragraph" w:customStyle="1" w:styleId="Beschriftung3">
    <w:name w:val="Beschriftung3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uiPriority w:val="99"/>
    <w:rsid w:val="003B13FC"/>
    <w:pPr>
      <w:suppressLineNumbers/>
    </w:pPr>
  </w:style>
  <w:style w:type="paragraph" w:customStyle="1" w:styleId="Beschriftung2">
    <w:name w:val="Beschriftung2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Beschriftung1">
    <w:name w:val="Beschriftung1"/>
    <w:basedOn w:val="Standard"/>
    <w:uiPriority w:val="99"/>
    <w:rsid w:val="003B13FC"/>
    <w:pPr>
      <w:suppressLineNumbers/>
      <w:spacing w:before="120" w:after="120"/>
    </w:pPr>
    <w:rPr>
      <w:i/>
      <w:iCs/>
    </w:rPr>
  </w:style>
  <w:style w:type="paragraph" w:customStyle="1" w:styleId="StandardWeb1">
    <w:name w:val="Standard (Web)1"/>
    <w:basedOn w:val="Standard"/>
    <w:uiPriority w:val="99"/>
    <w:rsid w:val="003B13FC"/>
    <w:pPr>
      <w:spacing w:before="28" w:after="28"/>
    </w:pPr>
  </w:style>
  <w:style w:type="paragraph" w:customStyle="1" w:styleId="Sprechblasentext1">
    <w:name w:val="Sprechblasentext1"/>
    <w:basedOn w:val="Standard"/>
    <w:uiPriority w:val="99"/>
    <w:rsid w:val="003B13F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3B13FC"/>
    <w:pPr>
      <w:suppressLineNumbers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styleId="Fuzeile">
    <w:name w:val="footer"/>
    <w:basedOn w:val="Standard"/>
    <w:link w:val="FuzeileZchn1"/>
    <w:uiPriority w:val="99"/>
    <w:rsid w:val="003B13FC"/>
    <w:pPr>
      <w:suppressLineNumbers/>
    </w:pPr>
  </w:style>
  <w:style w:type="character" w:customStyle="1" w:styleId="FuzeileZchn1">
    <w:name w:val="Fußzeile Zchn1"/>
    <w:basedOn w:val="Absatz-Standardschriftart"/>
    <w:link w:val="Fuzeile"/>
    <w:uiPriority w:val="99"/>
    <w:semiHidden/>
    <w:rsid w:val="007E566E"/>
    <w:rPr>
      <w:rFonts w:eastAsia="Arial Unicode MS" w:cs="Times New Roman"/>
      <w:kern w:val="1"/>
      <w:sz w:val="21"/>
      <w:szCs w:val="21"/>
      <w:lang w:eastAsia="hi-IN" w:bidi="hi-IN"/>
    </w:rPr>
  </w:style>
  <w:style w:type="paragraph" w:customStyle="1" w:styleId="Kommentartext1">
    <w:name w:val="Kommentartext1"/>
    <w:basedOn w:val="Standard"/>
    <w:uiPriority w:val="99"/>
    <w:rsid w:val="003B13FC"/>
    <w:rPr>
      <w:sz w:val="20"/>
      <w:szCs w:val="20"/>
    </w:rPr>
  </w:style>
  <w:style w:type="paragraph" w:customStyle="1" w:styleId="Kommentarthema1">
    <w:name w:val="Kommentarthema1"/>
    <w:basedOn w:val="Kommentartext1"/>
    <w:uiPriority w:val="99"/>
    <w:rsid w:val="003B13FC"/>
    <w:rPr>
      <w:b/>
      <w:bCs/>
    </w:rPr>
  </w:style>
  <w:style w:type="paragraph" w:customStyle="1" w:styleId="Kommentartext2">
    <w:name w:val="Kommentartext2"/>
    <w:basedOn w:val="Standard"/>
    <w:uiPriority w:val="99"/>
    <w:rsid w:val="003B13FC"/>
    <w:rPr>
      <w:sz w:val="20"/>
      <w:szCs w:val="20"/>
    </w:rPr>
  </w:style>
  <w:style w:type="paragraph" w:styleId="Kommentartext">
    <w:name w:val="annotation text"/>
    <w:basedOn w:val="Standard"/>
    <w:link w:val="KommentartextZchn1"/>
    <w:uiPriority w:val="99"/>
    <w:semiHidden/>
    <w:rsid w:val="00EA3EB7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EA3EB7"/>
    <w:rPr>
      <w:rFonts w:eastAsia="Arial Unicode MS" w:cs="Times New Roman"/>
      <w:kern w:val="1"/>
      <w:sz w:val="18"/>
      <w:szCs w:val="18"/>
      <w:lang w:eastAsia="hi-IN" w:bidi="hi-IN"/>
    </w:rPr>
  </w:style>
  <w:style w:type="paragraph" w:styleId="Kommentarthema">
    <w:name w:val="annotation subject"/>
    <w:basedOn w:val="Kommentartext2"/>
    <w:next w:val="Kommentartext2"/>
    <w:link w:val="KommentarthemaZchn1"/>
    <w:uiPriority w:val="99"/>
    <w:semiHidden/>
    <w:rsid w:val="003B13FC"/>
    <w:rPr>
      <w:b/>
      <w:bCs/>
    </w:rPr>
  </w:style>
  <w:style w:type="character" w:customStyle="1" w:styleId="KommentarthemaZchn1">
    <w:name w:val="Kommentarthema Zchn1"/>
    <w:basedOn w:val="KommentartextZchn1"/>
    <w:link w:val="Kommentarthema"/>
    <w:uiPriority w:val="99"/>
    <w:semiHidden/>
    <w:rsid w:val="007E566E"/>
    <w:rPr>
      <w:rFonts w:eastAsia="Arial Unicode MS" w:cs="Times New Roman"/>
      <w:b/>
      <w:bCs/>
      <w:kern w:val="1"/>
      <w:sz w:val="18"/>
      <w:szCs w:val="18"/>
      <w:lang w:eastAsia="hi-IN" w:bidi="hi-IN"/>
    </w:rPr>
  </w:style>
  <w:style w:type="paragraph" w:styleId="Sprechblasentext">
    <w:name w:val="Balloon Text"/>
    <w:basedOn w:val="Standard"/>
    <w:link w:val="SprechblasentextZchn1"/>
    <w:uiPriority w:val="99"/>
    <w:semiHidden/>
    <w:rsid w:val="003B13FC"/>
    <w:rPr>
      <w:rFonts w:ascii="Tahoma" w:hAnsi="Tahoma" w:cs="Tahoma"/>
      <w:sz w:val="16"/>
      <w:szCs w:val="16"/>
    </w:rPr>
  </w:style>
  <w:style w:type="character" w:customStyle="1" w:styleId="SprechblasentextZchn1">
    <w:name w:val="Sprechblasentext Zchn1"/>
    <w:basedOn w:val="Absatz-Standardschriftart"/>
    <w:link w:val="Sprechblasentext"/>
    <w:uiPriority w:val="99"/>
    <w:semiHidden/>
    <w:rsid w:val="007E566E"/>
    <w:rPr>
      <w:rFonts w:eastAsia="Arial Unicode MS" w:cs="Times New Roman"/>
      <w:kern w:val="1"/>
      <w:sz w:val="2"/>
      <w:szCs w:val="2"/>
      <w:lang w:eastAsia="hi-IN" w:bidi="hi-IN"/>
    </w:rPr>
  </w:style>
  <w:style w:type="character" w:styleId="Kommentarzeichen">
    <w:name w:val="annotation reference"/>
    <w:basedOn w:val="Absatz-Standardschriftart"/>
    <w:uiPriority w:val="99"/>
    <w:semiHidden/>
    <w:rsid w:val="00EA3EB7"/>
    <w:rPr>
      <w:rFonts w:cs="Times New Roman"/>
      <w:sz w:val="16"/>
      <w:szCs w:val="16"/>
    </w:rPr>
  </w:style>
  <w:style w:type="character" w:styleId="BesuchterLink">
    <w:name w:val="FollowedHyperlink"/>
    <w:basedOn w:val="Absatz-Standardschriftart"/>
    <w:uiPriority w:val="99"/>
    <w:semiHidden/>
    <w:rsid w:val="00EC6F68"/>
    <w:rPr>
      <w:rFonts w:cs="Times New Roman"/>
      <w:color w:val="800080"/>
      <w:u w:val="single"/>
    </w:rPr>
  </w:style>
  <w:style w:type="character" w:styleId="Seitenzahl">
    <w:name w:val="page number"/>
    <w:basedOn w:val="Absatz-Standardschriftart"/>
    <w:uiPriority w:val="99"/>
    <w:semiHidden/>
    <w:rsid w:val="003F01BD"/>
    <w:rPr>
      <w:rFonts w:cs="Times New Roman"/>
    </w:rPr>
  </w:style>
  <w:style w:type="character" w:styleId="Hervorhebung">
    <w:name w:val="Emphasis"/>
    <w:basedOn w:val="Absatz-Standardschriftart"/>
    <w:uiPriority w:val="20"/>
    <w:qFormat/>
    <w:rsid w:val="00AB3BD2"/>
    <w:rPr>
      <w:i/>
      <w:iCs/>
    </w:rPr>
  </w:style>
  <w:style w:type="paragraph" w:styleId="StandardWeb">
    <w:name w:val="Normal (Web)"/>
    <w:basedOn w:val="Standard"/>
    <w:uiPriority w:val="99"/>
    <w:semiHidden/>
    <w:unhideWhenUsed/>
    <w:rsid w:val="0099292C"/>
    <w:rPr>
      <w:rFonts w:cs="Mangal"/>
      <w:szCs w:val="21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12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6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6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92086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0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58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87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9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4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13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901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6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47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8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8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0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52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0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32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39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6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45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98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@musikwoche-hitzacker.de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musikwoche-hitzacker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888</Words>
  <Characters>5631</Characters>
  <Application>Microsoft Office Word</Application>
  <DocSecurity>0</DocSecurity>
  <Lines>97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Immobilie auf Münchens größter Einkaufsmeile wechselt den Besitzer</vt:lpstr>
    </vt:vector>
  </TitlesOfParts>
  <Company>DG Hyp</Company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Immobilie auf Münchens größter Einkaufsmeile wechselt den Besitzer</dc:title>
  <dc:subject/>
  <dc:creator>Julia Steudel</dc:creator>
  <cp:keywords/>
  <dc:description/>
  <cp:lastModifiedBy>Julia Steudel</cp:lastModifiedBy>
  <cp:revision>5</cp:revision>
  <cp:lastPrinted>2021-02-26T10:28:00Z</cp:lastPrinted>
  <dcterms:created xsi:type="dcterms:W3CDTF">2021-02-24T07:29:00Z</dcterms:created>
  <dcterms:modified xsi:type="dcterms:W3CDTF">2021-02-26T13:16:00Z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DG Hyp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